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73" w:rsidRPr="00DA6673" w:rsidRDefault="00DA6673" w:rsidP="00DA6673">
      <w:pPr>
        <w:tabs>
          <w:tab w:val="left" w:pos="8080"/>
        </w:tabs>
        <w:spacing w:after="0" w:line="240" w:lineRule="auto"/>
        <w:rPr>
          <w:rFonts w:ascii="Times New Roman" w:hAnsi="Times New Roman" w:cs="Times New Roman"/>
          <w:color w:val="000000"/>
          <w:spacing w:val="-3"/>
          <w:sz w:val="30"/>
          <w:szCs w:val="30"/>
        </w:rPr>
      </w:pPr>
    </w:p>
    <w:p w:rsidR="00A400C7" w:rsidRPr="007933DE" w:rsidRDefault="00A400C7" w:rsidP="00A400C7">
      <w:pPr>
        <w:pStyle w:val="a6"/>
        <w:autoSpaceDE w:val="0"/>
        <w:spacing w:after="0"/>
        <w:jc w:val="center"/>
        <w:rPr>
          <w:rFonts w:eastAsia="TimesNewRomanPSMT"/>
          <w:b/>
          <w:bCs/>
          <w:sz w:val="28"/>
          <w:szCs w:val="28"/>
        </w:rPr>
      </w:pPr>
      <w:r w:rsidRPr="007933DE">
        <w:rPr>
          <w:rFonts w:eastAsia="TimesNewRomanPSMT"/>
          <w:b/>
          <w:bCs/>
          <w:sz w:val="28"/>
          <w:szCs w:val="28"/>
        </w:rPr>
        <w:t xml:space="preserve">ФЕДЕРАЛЬНОЕ КАЗЕННОЕ ОБРАЗОВАТЕЛЬНОЕ УЧРЕЖДЕНИЕ ВЫСШЕГО ОБРАЗОВАНИЯ </w:t>
      </w:r>
    </w:p>
    <w:p w:rsidR="00A400C7" w:rsidRPr="007933DE" w:rsidRDefault="00A400C7" w:rsidP="00A400C7">
      <w:pPr>
        <w:pStyle w:val="a6"/>
        <w:spacing w:after="0"/>
        <w:jc w:val="center"/>
        <w:rPr>
          <w:b/>
          <w:sz w:val="28"/>
          <w:szCs w:val="28"/>
        </w:rPr>
      </w:pPr>
      <w:r w:rsidRPr="007933DE">
        <w:rPr>
          <w:b/>
          <w:sz w:val="28"/>
          <w:szCs w:val="28"/>
        </w:rPr>
        <w:t xml:space="preserve">«КУЗБАССКИЙ ИНСТИТУТ </w:t>
      </w:r>
    </w:p>
    <w:p w:rsidR="00A400C7" w:rsidRPr="007933DE" w:rsidRDefault="00A400C7" w:rsidP="00A400C7">
      <w:pPr>
        <w:pStyle w:val="a6"/>
        <w:spacing w:after="0"/>
        <w:jc w:val="center"/>
        <w:rPr>
          <w:b/>
          <w:sz w:val="28"/>
          <w:szCs w:val="28"/>
        </w:rPr>
      </w:pPr>
      <w:r w:rsidRPr="007933DE">
        <w:rPr>
          <w:b/>
          <w:sz w:val="28"/>
          <w:szCs w:val="28"/>
        </w:rPr>
        <w:t>ФЕДЕРАЛЬНОЙ СЛУЖБЫ ИСПОЛНЕНИЯ НАКАЗАНИЙ»</w:t>
      </w:r>
    </w:p>
    <w:p w:rsidR="00A400C7" w:rsidRPr="007933DE" w:rsidRDefault="00A400C7" w:rsidP="00A400C7">
      <w:pPr>
        <w:pStyle w:val="a6"/>
        <w:jc w:val="center"/>
        <w:rPr>
          <w:sz w:val="28"/>
          <w:szCs w:val="28"/>
        </w:rPr>
      </w:pPr>
      <w:r w:rsidRPr="007933DE">
        <w:rPr>
          <w:sz w:val="28"/>
          <w:szCs w:val="28"/>
        </w:rPr>
        <w:t> </w:t>
      </w:r>
    </w:p>
    <w:p w:rsidR="00074FD1" w:rsidRPr="00DA6673" w:rsidRDefault="00074FD1" w:rsidP="00DA6673">
      <w:pPr>
        <w:spacing w:line="360" w:lineRule="auto"/>
        <w:rPr>
          <w:rFonts w:ascii="Times New Roman" w:hAnsi="Times New Roman" w:cs="Times New Roman"/>
          <w:sz w:val="28"/>
          <w:szCs w:val="28"/>
        </w:rPr>
      </w:pPr>
    </w:p>
    <w:p w:rsidR="00074FD1" w:rsidRDefault="00DA6673" w:rsidP="00074FD1">
      <w:pPr>
        <w:spacing w:line="360" w:lineRule="auto"/>
        <w:jc w:val="center"/>
        <w:rPr>
          <w:rFonts w:ascii="Times New Roman" w:hAnsi="Times New Roman" w:cs="Times New Roman"/>
          <w:color w:val="000000"/>
          <w:spacing w:val="2"/>
          <w:sz w:val="28"/>
          <w:szCs w:val="28"/>
        </w:rPr>
      </w:pPr>
      <w:r w:rsidRPr="00DA6673">
        <w:rPr>
          <w:rFonts w:ascii="Times New Roman" w:hAnsi="Times New Roman" w:cs="Times New Roman"/>
          <w:color w:val="000000"/>
          <w:spacing w:val="2"/>
          <w:sz w:val="28"/>
          <w:szCs w:val="28"/>
        </w:rPr>
        <w:t xml:space="preserve">Кафедра </w:t>
      </w:r>
      <w:r w:rsidR="00A84DDD">
        <w:rPr>
          <w:rFonts w:ascii="Times New Roman" w:hAnsi="Times New Roman" w:cs="Times New Roman"/>
          <w:color w:val="000000"/>
          <w:spacing w:val="2"/>
          <w:sz w:val="28"/>
          <w:szCs w:val="28"/>
        </w:rPr>
        <w:t>государственно-правовых дисциплин</w:t>
      </w:r>
    </w:p>
    <w:p w:rsidR="00A84DDD" w:rsidRPr="00CF31D2" w:rsidRDefault="00A84DDD" w:rsidP="00074FD1">
      <w:pPr>
        <w:spacing w:line="360" w:lineRule="auto"/>
        <w:jc w:val="center"/>
        <w:rPr>
          <w:rFonts w:ascii="Times New Roman" w:hAnsi="Times New Roman" w:cs="Times New Roman"/>
          <w:sz w:val="28"/>
          <w:szCs w:val="28"/>
        </w:rPr>
      </w:pPr>
    </w:p>
    <w:p w:rsidR="00EC65EE" w:rsidRDefault="00DA6673" w:rsidP="00EC65EE">
      <w:pPr>
        <w:spacing w:line="360" w:lineRule="auto"/>
        <w:ind w:left="6" w:right="-68" w:hanging="6"/>
        <w:jc w:val="center"/>
        <w:rPr>
          <w:rFonts w:ascii="Times New Roman" w:hAnsi="Times New Roman" w:cs="Times New Roman"/>
          <w:color w:val="000000"/>
          <w:spacing w:val="37"/>
          <w:sz w:val="28"/>
          <w:szCs w:val="28"/>
        </w:rPr>
      </w:pPr>
      <w:r w:rsidRPr="00DA6673">
        <w:rPr>
          <w:rFonts w:ascii="Times New Roman" w:hAnsi="Times New Roman" w:cs="Times New Roman"/>
          <w:color w:val="000000"/>
          <w:spacing w:val="37"/>
          <w:sz w:val="28"/>
          <w:szCs w:val="28"/>
        </w:rPr>
        <w:t>К</w:t>
      </w:r>
      <w:r w:rsidR="00B478CA">
        <w:rPr>
          <w:rFonts w:ascii="Times New Roman" w:hAnsi="Times New Roman" w:cs="Times New Roman"/>
          <w:color w:val="000000"/>
          <w:spacing w:val="37"/>
          <w:sz w:val="28"/>
          <w:szCs w:val="28"/>
        </w:rPr>
        <w:t>урсовая</w:t>
      </w:r>
      <w:r w:rsidRPr="00DA6673">
        <w:rPr>
          <w:rFonts w:ascii="Times New Roman" w:hAnsi="Times New Roman" w:cs="Times New Roman"/>
          <w:color w:val="000000"/>
          <w:spacing w:val="37"/>
          <w:sz w:val="28"/>
          <w:szCs w:val="28"/>
        </w:rPr>
        <w:t xml:space="preserve"> работа </w:t>
      </w:r>
    </w:p>
    <w:p w:rsidR="00074FD1" w:rsidRPr="007A6DDD" w:rsidRDefault="00074FD1" w:rsidP="00EC65EE">
      <w:pPr>
        <w:spacing w:line="360" w:lineRule="auto"/>
        <w:ind w:left="6" w:right="-68" w:hanging="6"/>
        <w:jc w:val="center"/>
        <w:rPr>
          <w:rFonts w:ascii="Times New Roman" w:hAnsi="Times New Roman" w:cs="Times New Roman"/>
          <w:color w:val="000000"/>
          <w:spacing w:val="37"/>
          <w:sz w:val="28"/>
          <w:szCs w:val="28"/>
        </w:rPr>
      </w:pPr>
    </w:p>
    <w:p w:rsidR="00074FD1" w:rsidRPr="00DA6673" w:rsidRDefault="00DA6673" w:rsidP="00DA6673">
      <w:pPr>
        <w:spacing w:line="360" w:lineRule="auto"/>
        <w:ind w:left="6" w:right="-68" w:hanging="6"/>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по дисциплин</w:t>
      </w:r>
      <w:r w:rsidR="008D0B30">
        <w:rPr>
          <w:rFonts w:ascii="Times New Roman" w:hAnsi="Times New Roman" w:cs="Times New Roman"/>
          <w:color w:val="000000"/>
          <w:sz w:val="28"/>
          <w:szCs w:val="28"/>
        </w:rPr>
        <w:t xml:space="preserve">е: </w:t>
      </w:r>
      <w:r w:rsidR="00B478CA">
        <w:rPr>
          <w:rFonts w:ascii="Times New Roman" w:hAnsi="Times New Roman" w:cs="Times New Roman"/>
          <w:color w:val="000000"/>
          <w:sz w:val="28"/>
          <w:szCs w:val="28"/>
        </w:rPr>
        <w:t>Гражданское</w:t>
      </w:r>
      <w:r w:rsidR="00A84DDD">
        <w:rPr>
          <w:rFonts w:ascii="Times New Roman" w:hAnsi="Times New Roman" w:cs="Times New Roman"/>
          <w:color w:val="000000"/>
          <w:sz w:val="28"/>
          <w:szCs w:val="28"/>
        </w:rPr>
        <w:t xml:space="preserve"> право</w:t>
      </w:r>
    </w:p>
    <w:p w:rsidR="00B478CA" w:rsidRPr="00A659BA" w:rsidRDefault="00DA6673" w:rsidP="00EF5369">
      <w:pPr>
        <w:tabs>
          <w:tab w:val="left" w:pos="720"/>
        </w:tabs>
        <w:overflowPunct w:val="0"/>
        <w:autoSpaceDE w:val="0"/>
        <w:autoSpaceDN w:val="0"/>
        <w:adjustRightInd w:val="0"/>
        <w:spacing w:after="0" w:line="240" w:lineRule="auto"/>
        <w:ind w:left="360"/>
        <w:jc w:val="center"/>
        <w:textAlignment w:val="baseline"/>
        <w:rPr>
          <w:rFonts w:ascii="Times New Roman" w:eastAsia="Times New Roman" w:hAnsi="Times New Roman"/>
          <w:color w:val="000000"/>
          <w:spacing w:val="-5"/>
          <w:sz w:val="28"/>
          <w:szCs w:val="28"/>
          <w:lang w:eastAsia="ru-RU"/>
        </w:rPr>
      </w:pPr>
      <w:r w:rsidRPr="00B478CA">
        <w:rPr>
          <w:rFonts w:ascii="Times New Roman" w:hAnsi="Times New Roman" w:cs="Times New Roman"/>
          <w:color w:val="000000"/>
          <w:spacing w:val="-9"/>
          <w:sz w:val="28"/>
          <w:szCs w:val="28"/>
        </w:rPr>
        <w:t>Тема</w:t>
      </w:r>
      <w:r w:rsidR="001549DE" w:rsidRPr="00B478CA">
        <w:rPr>
          <w:rFonts w:ascii="Times New Roman" w:hAnsi="Times New Roman" w:cs="Times New Roman"/>
          <w:color w:val="000000"/>
          <w:spacing w:val="-9"/>
          <w:sz w:val="28"/>
          <w:szCs w:val="28"/>
        </w:rPr>
        <w:t xml:space="preserve"> №3</w:t>
      </w:r>
      <w:r w:rsidRPr="00B478CA">
        <w:rPr>
          <w:rFonts w:ascii="Times New Roman" w:hAnsi="Times New Roman" w:cs="Times New Roman"/>
          <w:color w:val="000000"/>
          <w:spacing w:val="-9"/>
          <w:sz w:val="28"/>
          <w:szCs w:val="28"/>
        </w:rPr>
        <w:t xml:space="preserve">: </w:t>
      </w:r>
      <w:r w:rsidR="00450773">
        <w:rPr>
          <w:rFonts w:ascii="Times New Roman" w:hAnsi="Times New Roman" w:cs="Times New Roman"/>
          <w:color w:val="000000"/>
          <w:spacing w:val="-9"/>
          <w:sz w:val="28"/>
          <w:szCs w:val="28"/>
        </w:rPr>
        <w:t>Источники гражданского права</w:t>
      </w:r>
    </w:p>
    <w:p w:rsidR="00074FD1" w:rsidRPr="00B478CA" w:rsidRDefault="00074FD1" w:rsidP="00B478CA">
      <w:pPr>
        <w:suppressAutoHyphens/>
        <w:spacing w:after="0" w:line="360" w:lineRule="auto"/>
        <w:ind w:left="6" w:right="-68"/>
        <w:rPr>
          <w:rFonts w:ascii="Times New Roman" w:hAnsi="Times New Roman" w:cs="Times New Roman"/>
          <w:color w:val="000000"/>
          <w:sz w:val="28"/>
          <w:szCs w:val="28"/>
        </w:rPr>
      </w:pP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sidRPr="00DA6673">
        <w:rPr>
          <w:rFonts w:ascii="Times New Roman" w:hAnsi="Times New Roman" w:cs="Times New Roman"/>
          <w:color w:val="000000"/>
          <w:sz w:val="28"/>
          <w:szCs w:val="28"/>
        </w:rPr>
        <w:t xml:space="preserve">    Выполнил: </w:t>
      </w:r>
      <w:r w:rsidRPr="00DA6673">
        <w:rPr>
          <w:rFonts w:ascii="Times New Roman" w:hAnsi="Times New Roman" w:cs="Times New Roman"/>
          <w:color w:val="000000"/>
          <w:sz w:val="28"/>
          <w:szCs w:val="28"/>
          <w:u w:val="single"/>
        </w:rPr>
        <w:t>Жук Надежда Николаевна</w:t>
      </w:r>
      <w:r w:rsidRPr="00DA6673">
        <w:rPr>
          <w:rFonts w:ascii="Times New Roman" w:hAnsi="Times New Roman" w:cs="Times New Roman"/>
          <w:color w:val="000000"/>
          <w:spacing w:val="-1"/>
          <w:sz w:val="28"/>
          <w:szCs w:val="28"/>
        </w:rPr>
        <w:t xml:space="preserve"> </w:t>
      </w: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0"/>
          <w:szCs w:val="20"/>
        </w:rPr>
        <w:t>(Ф.И.О.)</w:t>
      </w:r>
      <w:r>
        <w:rPr>
          <w:rFonts w:ascii="Times New Roman" w:hAnsi="Times New Roman" w:cs="Times New Roman"/>
          <w:color w:val="000000"/>
          <w:spacing w:val="-1"/>
          <w:sz w:val="28"/>
          <w:szCs w:val="28"/>
        </w:rPr>
        <w:t xml:space="preserve"> </w:t>
      </w:r>
    </w:p>
    <w:p w:rsidR="00CF31D2" w:rsidRDefault="00DA6673" w:rsidP="00CF31D2">
      <w:pPr>
        <w:spacing w:after="0"/>
        <w:jc w:val="center"/>
        <w:rPr>
          <w:rFonts w:ascii="Times New Roman" w:hAnsi="Times New Roman" w:cs="Times New Roman"/>
          <w:sz w:val="28"/>
          <w:szCs w:val="28"/>
          <w:u w:val="single"/>
        </w:rPr>
      </w:pPr>
      <w:r>
        <w:rPr>
          <w:rFonts w:ascii="Times New Roman" w:hAnsi="Times New Roman" w:cs="Times New Roman"/>
          <w:color w:val="000000"/>
          <w:spacing w:val="-1"/>
          <w:sz w:val="28"/>
          <w:szCs w:val="28"/>
        </w:rPr>
        <w:t xml:space="preserve">                                         </w:t>
      </w:r>
      <w:r w:rsidR="00CF31D2">
        <w:rPr>
          <w:rFonts w:ascii="Times New Roman" w:hAnsi="Times New Roman" w:cs="Times New Roman"/>
          <w:color w:val="000000"/>
          <w:spacing w:val="-1"/>
          <w:sz w:val="28"/>
          <w:szCs w:val="28"/>
        </w:rPr>
        <w:t xml:space="preserve">                                   </w:t>
      </w:r>
      <w:r w:rsidR="002D56C1">
        <w:rPr>
          <w:rFonts w:ascii="Times New Roman" w:hAnsi="Times New Roman" w:cs="Times New Roman"/>
          <w:sz w:val="28"/>
          <w:szCs w:val="28"/>
          <w:u w:val="single"/>
        </w:rPr>
        <w:t>2 курс, Л-</w:t>
      </w:r>
      <w:r w:rsidR="00CF31D2" w:rsidRPr="00CF31D2">
        <w:rPr>
          <w:rFonts w:ascii="Times New Roman" w:hAnsi="Times New Roman" w:cs="Times New Roman"/>
          <w:sz w:val="28"/>
          <w:szCs w:val="28"/>
          <w:u w:val="single"/>
        </w:rPr>
        <w:t>61 группа, №573</w:t>
      </w:r>
    </w:p>
    <w:p w:rsidR="005F2E2A" w:rsidRDefault="00CF31D2" w:rsidP="005F2E2A">
      <w:pPr>
        <w:spacing w:after="0"/>
        <w:jc w:val="center"/>
        <w:rPr>
          <w:rFonts w:ascii="Times New Roman" w:hAnsi="Times New Roman" w:cs="Times New Roman"/>
          <w:sz w:val="28"/>
          <w:szCs w:val="28"/>
          <w:u w:val="single"/>
        </w:rPr>
      </w:pPr>
      <w:r>
        <w:rPr>
          <w:rFonts w:ascii="Times New Roman" w:hAnsi="Times New Roman" w:cs="Times New Roman"/>
          <w:sz w:val="16"/>
          <w:szCs w:val="16"/>
        </w:rPr>
        <w:t xml:space="preserve">                                                                                                                              </w:t>
      </w:r>
      <w:r w:rsidRPr="00DA6673">
        <w:rPr>
          <w:rFonts w:ascii="Times New Roman" w:hAnsi="Times New Roman" w:cs="Times New Roman"/>
          <w:sz w:val="16"/>
          <w:szCs w:val="16"/>
        </w:rPr>
        <w:t xml:space="preserve">(курс, № группы, № </w:t>
      </w:r>
      <w:proofErr w:type="spellStart"/>
      <w:r w:rsidRPr="00DA6673">
        <w:rPr>
          <w:rFonts w:ascii="Times New Roman" w:hAnsi="Times New Roman" w:cs="Times New Roman"/>
          <w:sz w:val="16"/>
          <w:szCs w:val="16"/>
        </w:rPr>
        <w:t>зач.кн</w:t>
      </w:r>
      <w:proofErr w:type="spellEnd"/>
      <w:r w:rsidRPr="00DA6673">
        <w:rPr>
          <w:rFonts w:ascii="Times New Roman" w:hAnsi="Times New Roman" w:cs="Times New Roman"/>
          <w:sz w:val="16"/>
          <w:szCs w:val="16"/>
        </w:rPr>
        <w:t>.)</w:t>
      </w:r>
    </w:p>
    <w:p w:rsidR="00DA6673" w:rsidRDefault="00DA6673" w:rsidP="005F2E2A">
      <w:pPr>
        <w:spacing w:after="0"/>
        <w:jc w:val="center"/>
        <w:rPr>
          <w:rFonts w:ascii="Times New Roman" w:hAnsi="Times New Roman" w:cs="Times New Roman"/>
          <w:sz w:val="16"/>
          <w:szCs w:val="16"/>
        </w:rPr>
      </w:pPr>
      <w:r w:rsidRPr="00DA6673">
        <w:rPr>
          <w:rFonts w:ascii="Times New Roman" w:hAnsi="Times New Roman" w:cs="Times New Roman"/>
          <w:sz w:val="16"/>
          <w:szCs w:val="16"/>
        </w:rPr>
        <w:t xml:space="preserve">                                                                  </w:t>
      </w:r>
      <w:r w:rsidR="005F2E2A">
        <w:rPr>
          <w:rFonts w:ascii="Times New Roman" w:hAnsi="Times New Roman" w:cs="Times New Roman"/>
          <w:sz w:val="16"/>
          <w:szCs w:val="16"/>
        </w:rPr>
        <w:t xml:space="preserve">                         </w:t>
      </w:r>
    </w:p>
    <w:p w:rsidR="00074FD1" w:rsidRPr="005F2E2A" w:rsidRDefault="00074FD1" w:rsidP="005F2E2A">
      <w:pPr>
        <w:spacing w:after="0"/>
        <w:jc w:val="center"/>
        <w:rPr>
          <w:rFonts w:ascii="Times New Roman" w:hAnsi="Times New Roman" w:cs="Times New Roman"/>
          <w:sz w:val="28"/>
          <w:szCs w:val="28"/>
          <w:u w:val="single"/>
        </w:rPr>
      </w:pPr>
    </w:p>
    <w:p w:rsidR="007A6DDD" w:rsidRDefault="00DA6673" w:rsidP="007A6DDD">
      <w:pPr>
        <w:pStyle w:val="af0"/>
        <w:jc w:val="right"/>
        <w:rPr>
          <w:sz w:val="28"/>
          <w:szCs w:val="28"/>
        </w:rPr>
      </w:pPr>
      <w:r w:rsidRPr="00DA6673">
        <w:rPr>
          <w:color w:val="000000"/>
          <w:spacing w:val="-3"/>
          <w:sz w:val="28"/>
          <w:szCs w:val="28"/>
        </w:rPr>
        <w:t xml:space="preserve">                                                                Научный руководитель: </w:t>
      </w:r>
    </w:p>
    <w:p w:rsidR="005F2E2A" w:rsidRPr="00074FD1" w:rsidRDefault="00074FD1" w:rsidP="007A6DDD">
      <w:pPr>
        <w:pStyle w:val="af0"/>
        <w:ind w:left="4536"/>
        <w:jc w:val="right"/>
        <w:rPr>
          <w:sz w:val="28"/>
          <w:szCs w:val="28"/>
          <w:u w:val="single"/>
        </w:rPr>
      </w:pPr>
      <w:r>
        <w:rPr>
          <w:sz w:val="28"/>
          <w:szCs w:val="28"/>
          <w:u w:val="single"/>
        </w:rPr>
        <w:t xml:space="preserve">    </w:t>
      </w:r>
      <w:proofErr w:type="spellStart"/>
      <w:r w:rsidR="00450773">
        <w:rPr>
          <w:sz w:val="28"/>
          <w:szCs w:val="28"/>
          <w:u w:val="single"/>
        </w:rPr>
        <w:t>к.п</w:t>
      </w:r>
      <w:r w:rsidR="00D36E6D">
        <w:rPr>
          <w:sz w:val="28"/>
          <w:szCs w:val="28"/>
          <w:u w:val="single"/>
        </w:rPr>
        <w:t>.н</w:t>
      </w:r>
      <w:proofErr w:type="spellEnd"/>
      <w:r w:rsidR="00D36E6D">
        <w:rPr>
          <w:sz w:val="28"/>
          <w:szCs w:val="28"/>
          <w:u w:val="single"/>
        </w:rPr>
        <w:t xml:space="preserve">. </w:t>
      </w:r>
      <w:r w:rsidR="00450773">
        <w:rPr>
          <w:sz w:val="28"/>
          <w:szCs w:val="28"/>
          <w:u w:val="single"/>
        </w:rPr>
        <w:t>Исакова Т.И.</w:t>
      </w:r>
    </w:p>
    <w:p w:rsidR="00DA6673" w:rsidRDefault="00DA6673" w:rsidP="005F2E2A">
      <w:pPr>
        <w:tabs>
          <w:tab w:val="left" w:leader="underscore" w:pos="9130"/>
        </w:tabs>
        <w:spacing w:line="360" w:lineRule="auto"/>
        <w:rPr>
          <w:rFonts w:ascii="Times New Roman" w:hAnsi="Times New Roman" w:cs="Times New Roman"/>
          <w:color w:val="000000"/>
          <w:spacing w:val="-3"/>
          <w:sz w:val="16"/>
          <w:szCs w:val="16"/>
        </w:rPr>
      </w:pPr>
      <w:r w:rsidRPr="00DA6673">
        <w:rPr>
          <w:rFonts w:ascii="Times New Roman" w:hAnsi="Times New Roman" w:cs="Times New Roman"/>
          <w:color w:val="000000"/>
          <w:spacing w:val="-3"/>
          <w:sz w:val="16"/>
          <w:szCs w:val="16"/>
        </w:rPr>
        <w:t xml:space="preserve">                                                                                                                                                                   </w:t>
      </w:r>
      <w:r w:rsidR="00074FD1">
        <w:rPr>
          <w:rFonts w:ascii="Times New Roman" w:hAnsi="Times New Roman" w:cs="Times New Roman"/>
          <w:color w:val="000000"/>
          <w:spacing w:val="-3"/>
          <w:sz w:val="16"/>
          <w:szCs w:val="16"/>
        </w:rPr>
        <w:t xml:space="preserve">            </w:t>
      </w:r>
      <w:r w:rsidRPr="00DA6673">
        <w:rPr>
          <w:rFonts w:ascii="Times New Roman" w:hAnsi="Times New Roman" w:cs="Times New Roman"/>
          <w:color w:val="000000"/>
          <w:spacing w:val="-3"/>
          <w:sz w:val="16"/>
          <w:szCs w:val="16"/>
        </w:rPr>
        <w:t>(ученая с</w:t>
      </w:r>
      <w:r w:rsidR="00CF31D2">
        <w:rPr>
          <w:rFonts w:ascii="Times New Roman" w:hAnsi="Times New Roman" w:cs="Times New Roman"/>
          <w:color w:val="000000"/>
          <w:spacing w:val="-3"/>
          <w:sz w:val="16"/>
          <w:szCs w:val="16"/>
        </w:rPr>
        <w:t>тепень, ученое звание, должн</w:t>
      </w:r>
      <w:r w:rsidR="00074FD1">
        <w:rPr>
          <w:rFonts w:ascii="Times New Roman" w:hAnsi="Times New Roman" w:cs="Times New Roman"/>
          <w:color w:val="000000"/>
          <w:spacing w:val="-3"/>
          <w:sz w:val="16"/>
          <w:szCs w:val="16"/>
        </w:rPr>
        <w:t>ость)</w:t>
      </w:r>
    </w:p>
    <w:p w:rsidR="00074FD1" w:rsidRPr="00CF31D2" w:rsidRDefault="00074FD1" w:rsidP="005F2E2A">
      <w:pPr>
        <w:tabs>
          <w:tab w:val="left" w:leader="underscore" w:pos="9130"/>
        </w:tabs>
        <w:spacing w:line="360" w:lineRule="auto"/>
        <w:rPr>
          <w:rFonts w:ascii="Times New Roman" w:hAnsi="Times New Roman" w:cs="Times New Roman"/>
          <w:color w:val="000000"/>
          <w:spacing w:val="-3"/>
          <w:sz w:val="16"/>
          <w:szCs w:val="16"/>
        </w:rPr>
      </w:pPr>
    </w:p>
    <w:p w:rsidR="00DA6673" w:rsidRPr="00DA6673" w:rsidRDefault="00DA6673" w:rsidP="00DA6673">
      <w:pPr>
        <w:tabs>
          <w:tab w:val="left" w:leader="underscore" w:pos="9130"/>
        </w:tabs>
        <w:spacing w:line="360" w:lineRule="auto"/>
        <w:rPr>
          <w:rFonts w:ascii="Times New Roman" w:hAnsi="Times New Roman" w:cs="Times New Roman"/>
          <w:color w:val="000000"/>
          <w:spacing w:val="-3"/>
          <w:sz w:val="28"/>
          <w:szCs w:val="28"/>
        </w:rPr>
      </w:pPr>
      <w:r w:rsidRPr="00DA6673">
        <w:rPr>
          <w:rFonts w:ascii="Times New Roman" w:hAnsi="Times New Roman" w:cs="Times New Roman"/>
          <w:color w:val="000000"/>
          <w:sz w:val="28"/>
          <w:szCs w:val="28"/>
        </w:rPr>
        <w:t xml:space="preserve">                                                             Дата защиты: «____»</w:t>
      </w:r>
      <w:r w:rsidR="00074FD1">
        <w:rPr>
          <w:rFonts w:ascii="Times New Roman" w:hAnsi="Times New Roman" w:cs="Times New Roman"/>
          <w:color w:val="000000"/>
          <w:sz w:val="28"/>
          <w:szCs w:val="28"/>
        </w:rPr>
        <w:t xml:space="preserve"> ____________</w:t>
      </w:r>
      <w:r w:rsidRPr="00DA6673">
        <w:rPr>
          <w:rFonts w:ascii="Times New Roman" w:hAnsi="Times New Roman" w:cs="Times New Roman"/>
          <w:color w:val="000000"/>
          <w:sz w:val="28"/>
          <w:szCs w:val="28"/>
        </w:rPr>
        <w:t>20</w:t>
      </w:r>
      <w:proofErr w:type="gramStart"/>
      <w:r w:rsidRPr="00DA6673">
        <w:rPr>
          <w:rFonts w:ascii="Times New Roman" w:hAnsi="Times New Roman" w:cs="Times New Roman"/>
          <w:color w:val="000000"/>
          <w:sz w:val="28"/>
          <w:szCs w:val="28"/>
        </w:rPr>
        <w:t>_</w:t>
      </w:r>
      <w:r w:rsidRPr="00DA6673">
        <w:rPr>
          <w:rFonts w:ascii="Times New Roman" w:hAnsi="Times New Roman" w:cs="Times New Roman"/>
          <w:color w:val="000000"/>
          <w:sz w:val="28"/>
          <w:szCs w:val="28"/>
          <w:u w:val="single"/>
        </w:rPr>
        <w:t xml:space="preserve">  </w:t>
      </w:r>
      <w:r w:rsidRPr="00DA6673">
        <w:rPr>
          <w:rFonts w:ascii="Times New Roman" w:hAnsi="Times New Roman" w:cs="Times New Roman"/>
          <w:color w:val="000000"/>
          <w:sz w:val="28"/>
          <w:szCs w:val="28"/>
        </w:rPr>
        <w:t>г</w:t>
      </w:r>
      <w:proofErr w:type="gramEnd"/>
    </w:p>
    <w:p w:rsidR="00DA6673" w:rsidRDefault="00DA6673" w:rsidP="00CF31D2">
      <w:pPr>
        <w:tabs>
          <w:tab w:val="left" w:leader="underscore" w:pos="9274"/>
        </w:tabs>
        <w:spacing w:after="0" w:line="240" w:lineRule="auto"/>
        <w:rPr>
          <w:rFonts w:ascii="Times New Roman" w:hAnsi="Times New Roman" w:cs="Times New Roman"/>
          <w:color w:val="000000"/>
          <w:sz w:val="28"/>
          <w:szCs w:val="28"/>
        </w:rPr>
      </w:pPr>
      <w:r w:rsidRPr="00DA6673">
        <w:rPr>
          <w:rFonts w:ascii="Times New Roman" w:hAnsi="Times New Roman" w:cs="Times New Roman"/>
          <w:color w:val="000000"/>
          <w:spacing w:val="-4"/>
          <w:sz w:val="28"/>
          <w:szCs w:val="28"/>
        </w:rPr>
        <w:t xml:space="preserve">                                                                                 Оценка:</w:t>
      </w:r>
      <w:r w:rsidRPr="00DA6673">
        <w:rPr>
          <w:rFonts w:ascii="Times New Roman" w:hAnsi="Times New Roman" w:cs="Times New Roman"/>
          <w:color w:val="000000"/>
          <w:sz w:val="28"/>
          <w:szCs w:val="28"/>
        </w:rPr>
        <w:tab/>
      </w:r>
    </w:p>
    <w:p w:rsidR="00CF31D2" w:rsidRPr="00CF31D2" w:rsidRDefault="00CF31D2" w:rsidP="00CF31D2">
      <w:pPr>
        <w:tabs>
          <w:tab w:val="left" w:leader="underscore" w:pos="9274"/>
        </w:tabs>
        <w:spacing w:after="0" w:line="240" w:lineRule="auto"/>
        <w:rPr>
          <w:rFonts w:ascii="Times New Roman" w:hAnsi="Times New Roman" w:cs="Times New Roman"/>
          <w:sz w:val="20"/>
          <w:szCs w:val="20"/>
        </w:rPr>
      </w:pPr>
      <w:r>
        <w:rPr>
          <w:rFonts w:ascii="Times New Roman" w:hAnsi="Times New Roman" w:cs="Times New Roman"/>
          <w:color w:val="000000"/>
          <w:sz w:val="28"/>
          <w:szCs w:val="28"/>
        </w:rPr>
        <w:t xml:space="preserve">                                                                                                </w:t>
      </w:r>
      <w:r w:rsidRPr="00DA6673">
        <w:rPr>
          <w:rFonts w:ascii="Times New Roman" w:hAnsi="Times New Roman" w:cs="Times New Roman"/>
          <w:color w:val="000000"/>
          <w:sz w:val="16"/>
          <w:szCs w:val="16"/>
        </w:rPr>
        <w:t>(подпись научного руководителя)</w:t>
      </w:r>
    </w:p>
    <w:p w:rsidR="00D36E6D" w:rsidRDefault="00DA6673" w:rsidP="00074FD1">
      <w:pPr>
        <w:spacing w:line="240" w:lineRule="auto"/>
        <w:ind w:left="51"/>
        <w:jc w:val="center"/>
        <w:rPr>
          <w:rFonts w:ascii="Times New Roman" w:hAnsi="Times New Roman" w:cs="Times New Roman"/>
          <w:color w:val="000000"/>
          <w:sz w:val="16"/>
          <w:szCs w:val="16"/>
        </w:rPr>
      </w:pPr>
      <w:r w:rsidRPr="00DA6673">
        <w:rPr>
          <w:rFonts w:ascii="Times New Roman" w:hAnsi="Times New Roman" w:cs="Times New Roman"/>
          <w:color w:val="000000"/>
          <w:sz w:val="16"/>
          <w:szCs w:val="16"/>
        </w:rPr>
        <w:t xml:space="preserve">     </w:t>
      </w:r>
    </w:p>
    <w:p w:rsidR="00D36E6D" w:rsidRDefault="00D36E6D" w:rsidP="00074FD1">
      <w:pPr>
        <w:spacing w:line="240" w:lineRule="auto"/>
        <w:ind w:left="51"/>
        <w:jc w:val="center"/>
        <w:rPr>
          <w:rFonts w:ascii="Times New Roman" w:hAnsi="Times New Roman" w:cs="Times New Roman"/>
          <w:color w:val="000000"/>
          <w:sz w:val="16"/>
          <w:szCs w:val="16"/>
        </w:rPr>
      </w:pPr>
    </w:p>
    <w:p w:rsidR="00D36E6D" w:rsidRDefault="00D36E6D" w:rsidP="00074FD1">
      <w:pPr>
        <w:spacing w:line="240" w:lineRule="auto"/>
        <w:ind w:left="51"/>
        <w:jc w:val="center"/>
        <w:rPr>
          <w:rFonts w:ascii="Times New Roman" w:hAnsi="Times New Roman" w:cs="Times New Roman"/>
          <w:color w:val="000000"/>
          <w:sz w:val="16"/>
          <w:szCs w:val="16"/>
        </w:rPr>
      </w:pPr>
    </w:p>
    <w:p w:rsidR="00D36E6D" w:rsidRDefault="00D36E6D" w:rsidP="00074FD1">
      <w:pPr>
        <w:spacing w:line="240" w:lineRule="auto"/>
        <w:ind w:left="51"/>
        <w:jc w:val="center"/>
        <w:rPr>
          <w:rFonts w:ascii="Times New Roman" w:hAnsi="Times New Roman" w:cs="Times New Roman"/>
          <w:color w:val="000000"/>
          <w:sz w:val="16"/>
          <w:szCs w:val="16"/>
        </w:rPr>
      </w:pPr>
    </w:p>
    <w:p w:rsidR="00074FD1" w:rsidRPr="00074FD1" w:rsidRDefault="00DA6673" w:rsidP="00074FD1">
      <w:pPr>
        <w:spacing w:line="240" w:lineRule="auto"/>
        <w:ind w:left="51"/>
        <w:jc w:val="center"/>
        <w:rPr>
          <w:rFonts w:ascii="Times New Roman" w:hAnsi="Times New Roman" w:cs="Times New Roman"/>
          <w:color w:val="000000"/>
          <w:sz w:val="16"/>
          <w:szCs w:val="16"/>
        </w:rPr>
      </w:pPr>
      <w:r w:rsidRPr="00DA6673">
        <w:rPr>
          <w:rFonts w:ascii="Times New Roman" w:hAnsi="Times New Roman" w:cs="Times New Roman"/>
          <w:color w:val="000000"/>
          <w:sz w:val="16"/>
          <w:szCs w:val="16"/>
        </w:rPr>
        <w:t xml:space="preserve">                                                                                                                  </w:t>
      </w:r>
    </w:p>
    <w:p w:rsidR="008B0718" w:rsidRDefault="00DA6673" w:rsidP="00852607">
      <w:pPr>
        <w:spacing w:line="360" w:lineRule="auto"/>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г. Новокузнецк 20__г</w:t>
      </w:r>
    </w:p>
    <w:tbl>
      <w:tblPr>
        <w:tblStyle w:val="af6"/>
        <w:tblpPr w:leftFromText="180" w:rightFromText="180"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7"/>
        <w:gridCol w:w="1787"/>
      </w:tblGrid>
      <w:tr w:rsidR="003E4434" w:rsidRPr="003E4434" w:rsidTr="00EF5369">
        <w:tc>
          <w:tcPr>
            <w:tcW w:w="7567" w:type="dxa"/>
          </w:tcPr>
          <w:p w:rsidR="003E4434" w:rsidRPr="0015391E" w:rsidRDefault="003E4434" w:rsidP="00450773">
            <w:pPr>
              <w:pStyle w:val="a8"/>
              <w:ind w:left="0"/>
              <w:jc w:val="center"/>
              <w:rPr>
                <w:rFonts w:ascii="Times New Roman" w:hAnsi="Times New Roman" w:cs="Times New Roman"/>
                <w:sz w:val="28"/>
                <w:szCs w:val="28"/>
              </w:rPr>
            </w:pPr>
            <w:bookmarkStart w:id="0" w:name="_GoBack"/>
            <w:r w:rsidRPr="0015391E">
              <w:rPr>
                <w:rFonts w:ascii="Times New Roman" w:hAnsi="Times New Roman" w:cs="Times New Roman"/>
                <w:sz w:val="28"/>
                <w:szCs w:val="28"/>
              </w:rPr>
              <w:lastRenderedPageBreak/>
              <w:t>ОГЛАВЛЕНИЕ</w:t>
            </w:r>
          </w:p>
          <w:p w:rsidR="003E4434" w:rsidRPr="0015391E" w:rsidRDefault="003E4434" w:rsidP="00450773">
            <w:pPr>
              <w:pStyle w:val="a8"/>
              <w:ind w:left="0"/>
              <w:jc w:val="center"/>
              <w:rPr>
                <w:rFonts w:ascii="Times New Roman" w:hAnsi="Times New Roman" w:cs="Times New Roman"/>
                <w:i/>
                <w:sz w:val="28"/>
                <w:szCs w:val="28"/>
              </w:rPr>
            </w:pPr>
          </w:p>
        </w:tc>
        <w:tc>
          <w:tcPr>
            <w:tcW w:w="1787" w:type="dxa"/>
          </w:tcPr>
          <w:p w:rsidR="003E4434" w:rsidRPr="0015391E" w:rsidRDefault="003E4434" w:rsidP="00450773">
            <w:pPr>
              <w:pStyle w:val="a8"/>
              <w:ind w:left="792" w:right="-108"/>
              <w:jc w:val="center"/>
              <w:rPr>
                <w:rFonts w:ascii="Times New Roman" w:hAnsi="Times New Roman" w:cs="Times New Roman"/>
                <w:sz w:val="28"/>
                <w:szCs w:val="28"/>
              </w:rPr>
            </w:pPr>
          </w:p>
        </w:tc>
      </w:tr>
      <w:tr w:rsidR="003E4434" w:rsidRPr="003E4434" w:rsidTr="00EF5369">
        <w:tc>
          <w:tcPr>
            <w:tcW w:w="7567" w:type="dxa"/>
          </w:tcPr>
          <w:p w:rsidR="003E4434" w:rsidRPr="0015391E" w:rsidRDefault="003E4434" w:rsidP="00450773">
            <w:pPr>
              <w:pStyle w:val="a8"/>
              <w:ind w:left="0"/>
              <w:rPr>
                <w:rFonts w:ascii="Times New Roman" w:hAnsi="Times New Roman" w:cs="Times New Roman"/>
                <w:sz w:val="28"/>
                <w:szCs w:val="28"/>
              </w:rPr>
            </w:pPr>
            <w:r w:rsidRPr="0015391E">
              <w:rPr>
                <w:rFonts w:ascii="Times New Roman" w:hAnsi="Times New Roman" w:cs="Times New Roman"/>
                <w:sz w:val="28"/>
                <w:szCs w:val="28"/>
              </w:rPr>
              <w:t xml:space="preserve">ВВЕДЕНИЕ    </w:t>
            </w:r>
          </w:p>
          <w:p w:rsidR="003E4434" w:rsidRPr="0015391E" w:rsidRDefault="003E4434" w:rsidP="00450773">
            <w:pPr>
              <w:pStyle w:val="a8"/>
              <w:ind w:left="0"/>
              <w:rPr>
                <w:rFonts w:ascii="Times New Roman" w:hAnsi="Times New Roman" w:cs="Times New Roman"/>
                <w:i/>
                <w:sz w:val="28"/>
                <w:szCs w:val="28"/>
              </w:rPr>
            </w:pPr>
          </w:p>
        </w:tc>
        <w:tc>
          <w:tcPr>
            <w:tcW w:w="1787" w:type="dxa"/>
          </w:tcPr>
          <w:p w:rsidR="003E4434" w:rsidRPr="0015391E" w:rsidRDefault="003E4434" w:rsidP="00450773">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3</w:t>
            </w:r>
          </w:p>
        </w:tc>
      </w:tr>
      <w:tr w:rsidR="003E4434" w:rsidRPr="003E4434" w:rsidTr="00EF5369">
        <w:tc>
          <w:tcPr>
            <w:tcW w:w="7567" w:type="dxa"/>
          </w:tcPr>
          <w:p w:rsidR="00227614" w:rsidRPr="00CD4304" w:rsidRDefault="003E4434" w:rsidP="00450773">
            <w:pPr>
              <w:shd w:val="clear" w:color="auto" w:fill="FFFFFF"/>
              <w:spacing w:line="360" w:lineRule="auto"/>
              <w:jc w:val="both"/>
              <w:rPr>
                <w:rFonts w:ascii="Times New Roman" w:eastAsia="Times New Roman" w:hAnsi="Times New Roman" w:cs="Times New Roman"/>
                <w:color w:val="000000"/>
                <w:sz w:val="28"/>
                <w:szCs w:val="28"/>
                <w:lang w:eastAsia="ru-RU"/>
              </w:rPr>
            </w:pPr>
            <w:r w:rsidRPr="0015391E">
              <w:rPr>
                <w:rFonts w:ascii="Times New Roman" w:hAnsi="Times New Roman" w:cs="Times New Roman"/>
                <w:sz w:val="28"/>
                <w:szCs w:val="28"/>
              </w:rPr>
              <w:t>Г</w:t>
            </w:r>
            <w:r w:rsidR="00B478CA">
              <w:rPr>
                <w:rFonts w:ascii="Times New Roman" w:hAnsi="Times New Roman" w:cs="Times New Roman"/>
                <w:sz w:val="28"/>
                <w:szCs w:val="28"/>
              </w:rPr>
              <w:t xml:space="preserve">лава </w:t>
            </w:r>
            <w:r w:rsidR="00B478CA">
              <w:rPr>
                <w:rFonts w:ascii="Times New Roman" w:hAnsi="Times New Roman" w:cs="Times New Roman"/>
                <w:sz w:val="28"/>
                <w:szCs w:val="28"/>
                <w:lang w:val="en-US"/>
              </w:rPr>
              <w:t>I</w:t>
            </w:r>
            <w:r w:rsidR="00B478CA">
              <w:rPr>
                <w:rFonts w:ascii="Times New Roman" w:hAnsi="Times New Roman" w:cs="Times New Roman"/>
                <w:sz w:val="28"/>
                <w:szCs w:val="28"/>
              </w:rPr>
              <w:t>.</w:t>
            </w:r>
            <w:r w:rsidR="00227614">
              <w:rPr>
                <w:rFonts w:ascii="Times New Roman" w:eastAsia="Times New Roman" w:hAnsi="Times New Roman" w:cs="Times New Roman"/>
                <w:color w:val="000000"/>
                <w:sz w:val="28"/>
                <w:szCs w:val="28"/>
                <w:lang w:eastAsia="ru-RU"/>
              </w:rPr>
              <w:t xml:space="preserve"> </w:t>
            </w:r>
            <w:r w:rsidR="00B478CA">
              <w:rPr>
                <w:rFonts w:ascii="Times New Roman" w:eastAsia="Times New Roman" w:hAnsi="Times New Roman" w:cs="Times New Roman"/>
                <w:color w:val="000000"/>
                <w:sz w:val="28"/>
                <w:szCs w:val="28"/>
                <w:lang w:eastAsia="ru-RU"/>
              </w:rPr>
              <w:t xml:space="preserve">Понятие и виды </w:t>
            </w:r>
            <w:r w:rsidR="00450773">
              <w:rPr>
                <w:rFonts w:ascii="Times New Roman" w:eastAsia="Times New Roman" w:hAnsi="Times New Roman" w:cs="Times New Roman"/>
                <w:color w:val="000000"/>
                <w:sz w:val="28"/>
                <w:szCs w:val="28"/>
                <w:lang w:eastAsia="ru-RU"/>
              </w:rPr>
              <w:t>источников гражданского права</w:t>
            </w:r>
          </w:p>
          <w:p w:rsidR="003E4434" w:rsidRPr="0015391E" w:rsidRDefault="003E4434" w:rsidP="00450773">
            <w:pPr>
              <w:spacing w:line="360" w:lineRule="auto"/>
              <w:rPr>
                <w:rFonts w:ascii="Times New Roman" w:hAnsi="Times New Roman" w:cs="Times New Roman"/>
                <w:sz w:val="28"/>
                <w:szCs w:val="28"/>
              </w:rPr>
            </w:pPr>
          </w:p>
        </w:tc>
        <w:tc>
          <w:tcPr>
            <w:tcW w:w="1787" w:type="dxa"/>
          </w:tcPr>
          <w:p w:rsidR="003E4434" w:rsidRPr="0015391E"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4</w:t>
            </w:r>
          </w:p>
        </w:tc>
      </w:tr>
      <w:tr w:rsidR="003E4434" w:rsidRPr="003E4434" w:rsidTr="00EF5369">
        <w:tc>
          <w:tcPr>
            <w:tcW w:w="7567" w:type="dxa"/>
          </w:tcPr>
          <w:p w:rsidR="003E4434" w:rsidRPr="0015391E" w:rsidRDefault="00450773" w:rsidP="00450773">
            <w:pPr>
              <w:shd w:val="clear" w:color="auto" w:fill="FFFFFF"/>
              <w:spacing w:line="360" w:lineRule="auto"/>
              <w:rPr>
                <w:rFonts w:ascii="Times New Roman" w:hAnsi="Times New Roman" w:cs="Times New Roman"/>
                <w:i/>
                <w:sz w:val="28"/>
                <w:szCs w:val="28"/>
              </w:rPr>
            </w:pPr>
            <w:r>
              <w:rPr>
                <w:rFonts w:ascii="Times New Roman" w:eastAsia="Times New Roman" w:hAnsi="Times New Roman" w:cs="Times New Roman"/>
                <w:sz w:val="28"/>
                <w:szCs w:val="28"/>
                <w:lang w:eastAsia="ru-RU"/>
              </w:rPr>
              <w:t>1.</w:t>
            </w:r>
            <w:r w:rsidR="008B0718" w:rsidRPr="00CD4304">
              <w:rPr>
                <w:rFonts w:ascii="Times New Roman" w:eastAsia="Times New Roman" w:hAnsi="Times New Roman" w:cs="Times New Roman"/>
                <w:color w:val="000000"/>
                <w:sz w:val="28"/>
                <w:szCs w:val="28"/>
                <w:lang w:eastAsia="ru-RU"/>
              </w:rPr>
              <w:t>1</w:t>
            </w:r>
            <w:r w:rsidR="00B478CA">
              <w:rPr>
                <w:rFonts w:ascii="Times New Roman" w:eastAsia="Times New Roman" w:hAnsi="Times New Roman" w:cs="Times New Roman"/>
                <w:color w:val="000000"/>
                <w:sz w:val="28"/>
                <w:szCs w:val="28"/>
                <w:lang w:eastAsia="ru-RU"/>
              </w:rPr>
              <w:t>.</w:t>
            </w:r>
            <w:r w:rsidR="008B0718" w:rsidRPr="00CD43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Понятие источников гражданского права</w:t>
            </w:r>
          </w:p>
        </w:tc>
        <w:tc>
          <w:tcPr>
            <w:tcW w:w="1787" w:type="dxa"/>
          </w:tcPr>
          <w:p w:rsidR="003E4434" w:rsidRPr="0015391E"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4</w:t>
            </w:r>
          </w:p>
        </w:tc>
      </w:tr>
      <w:tr w:rsidR="003E4434" w:rsidRPr="003E4434" w:rsidTr="00EF5369">
        <w:tc>
          <w:tcPr>
            <w:tcW w:w="7567" w:type="dxa"/>
          </w:tcPr>
          <w:p w:rsidR="008B0718" w:rsidRPr="00CD4304" w:rsidRDefault="00450773" w:rsidP="00450773">
            <w:pPr>
              <w:shd w:val="clear" w:color="auto" w:fill="FFFFFF"/>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B0718" w:rsidRPr="00CD4304">
              <w:rPr>
                <w:rFonts w:ascii="Times New Roman" w:eastAsia="Times New Roman" w:hAnsi="Times New Roman" w:cs="Times New Roman"/>
                <w:color w:val="000000"/>
                <w:sz w:val="28"/>
                <w:szCs w:val="28"/>
                <w:lang w:eastAsia="ru-RU"/>
              </w:rPr>
              <w:t>2.</w:t>
            </w:r>
            <w:r w:rsidR="008B0718" w:rsidRPr="00CD43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Основные виды источников гражданского права</w:t>
            </w:r>
          </w:p>
          <w:p w:rsidR="003E4434" w:rsidRPr="0015391E" w:rsidRDefault="003E4434" w:rsidP="00450773">
            <w:pPr>
              <w:pStyle w:val="a8"/>
              <w:ind w:left="0"/>
              <w:rPr>
                <w:rFonts w:ascii="Times New Roman" w:hAnsi="Times New Roman" w:cs="Times New Roman"/>
                <w:i/>
                <w:sz w:val="28"/>
                <w:szCs w:val="28"/>
              </w:rPr>
            </w:pPr>
          </w:p>
        </w:tc>
        <w:tc>
          <w:tcPr>
            <w:tcW w:w="1787" w:type="dxa"/>
          </w:tcPr>
          <w:p w:rsidR="003E4434" w:rsidRPr="0015391E"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8</w:t>
            </w:r>
          </w:p>
        </w:tc>
      </w:tr>
      <w:tr w:rsidR="00B478CA" w:rsidRPr="003E4434" w:rsidTr="00EF5369">
        <w:trPr>
          <w:trHeight w:val="852"/>
        </w:trPr>
        <w:tc>
          <w:tcPr>
            <w:tcW w:w="7567" w:type="dxa"/>
          </w:tcPr>
          <w:p w:rsidR="00B478CA" w:rsidRPr="00450773" w:rsidRDefault="00B478CA" w:rsidP="00450773">
            <w:pPr>
              <w:shd w:val="clear" w:color="auto" w:fill="FFFFFF"/>
              <w:spacing w:line="360" w:lineRule="auto"/>
              <w:jc w:val="both"/>
              <w:rPr>
                <w:rFonts w:ascii="Times New Roman" w:eastAsia="Times New Roman" w:hAnsi="Times New Roman" w:cs="Times New Roman"/>
                <w:color w:val="000000"/>
                <w:sz w:val="28"/>
                <w:szCs w:val="28"/>
                <w:lang w:eastAsia="ru-RU"/>
              </w:rPr>
            </w:pPr>
            <w:r w:rsidRPr="0015391E">
              <w:rPr>
                <w:rFonts w:ascii="Times New Roman" w:hAnsi="Times New Roman" w:cs="Times New Roman"/>
                <w:sz w:val="28"/>
                <w:szCs w:val="28"/>
              </w:rPr>
              <w:t>Г</w:t>
            </w:r>
            <w:r>
              <w:rPr>
                <w:rFonts w:ascii="Times New Roman" w:hAnsi="Times New Roman" w:cs="Times New Roman"/>
                <w:sz w:val="28"/>
                <w:szCs w:val="28"/>
              </w:rPr>
              <w:t xml:space="preserve">лава </w:t>
            </w: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w:t>
            </w:r>
            <w:r w:rsidR="00450773">
              <w:rPr>
                <w:rFonts w:ascii="Times New Roman" w:eastAsia="Times New Roman" w:hAnsi="Times New Roman" w:cs="Times New Roman"/>
                <w:color w:val="000000"/>
                <w:sz w:val="28"/>
                <w:szCs w:val="28"/>
                <w:lang w:eastAsia="ru-RU"/>
              </w:rPr>
              <w:t>Характеристики источников гражданского права</w:t>
            </w:r>
          </w:p>
        </w:tc>
        <w:tc>
          <w:tcPr>
            <w:tcW w:w="1787" w:type="dxa"/>
          </w:tcPr>
          <w:p w:rsidR="00B478CA"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9</w:t>
            </w:r>
          </w:p>
          <w:p w:rsidR="00B478CA" w:rsidRPr="0015391E" w:rsidRDefault="00B478CA" w:rsidP="00450773">
            <w:pPr>
              <w:pStyle w:val="a8"/>
              <w:ind w:left="0" w:right="-108"/>
              <w:rPr>
                <w:rFonts w:ascii="Times New Roman" w:hAnsi="Times New Roman" w:cs="Times New Roman"/>
                <w:sz w:val="28"/>
                <w:szCs w:val="28"/>
              </w:rPr>
            </w:pPr>
          </w:p>
        </w:tc>
      </w:tr>
      <w:tr w:rsidR="008B0718" w:rsidRPr="003E4434" w:rsidTr="00EF5369">
        <w:trPr>
          <w:trHeight w:val="856"/>
        </w:trPr>
        <w:tc>
          <w:tcPr>
            <w:tcW w:w="7567" w:type="dxa"/>
          </w:tcPr>
          <w:p w:rsidR="008B0718" w:rsidRPr="00CD4304" w:rsidRDefault="00450773" w:rsidP="00450773">
            <w:pPr>
              <w:shd w:val="clear" w:color="auto" w:fill="FFFFFF"/>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w:t>
            </w:r>
            <w:r w:rsidR="00B478CA" w:rsidRPr="00CD4304">
              <w:rPr>
                <w:rFonts w:ascii="Times New Roman" w:eastAsia="Times New Roman" w:hAnsi="Times New Roman" w:cs="Times New Roman"/>
                <w:color w:val="000000"/>
                <w:sz w:val="28"/>
                <w:szCs w:val="28"/>
                <w:lang w:eastAsia="ru-RU"/>
              </w:rPr>
              <w:t>1</w:t>
            </w:r>
            <w:r w:rsidR="00B478CA">
              <w:rPr>
                <w:rFonts w:ascii="Times New Roman" w:eastAsia="Times New Roman" w:hAnsi="Times New Roman" w:cs="Times New Roman"/>
                <w:color w:val="000000"/>
                <w:sz w:val="28"/>
                <w:szCs w:val="28"/>
                <w:lang w:eastAsia="ru-RU"/>
              </w:rPr>
              <w:t>.</w:t>
            </w:r>
            <w:r w:rsidR="00B478CA" w:rsidRPr="00CD43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Законы содержащие нормы гражданского права</w:t>
            </w:r>
          </w:p>
        </w:tc>
        <w:tc>
          <w:tcPr>
            <w:tcW w:w="1787" w:type="dxa"/>
          </w:tcPr>
          <w:p w:rsidR="008B0718"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9</w:t>
            </w:r>
          </w:p>
        </w:tc>
      </w:tr>
      <w:tr w:rsidR="00852607" w:rsidRPr="003E4434" w:rsidTr="00EF5369">
        <w:trPr>
          <w:trHeight w:val="840"/>
        </w:trPr>
        <w:tc>
          <w:tcPr>
            <w:tcW w:w="7567" w:type="dxa"/>
          </w:tcPr>
          <w:p w:rsidR="00852607" w:rsidRPr="00B478CA" w:rsidRDefault="00450773" w:rsidP="00450773">
            <w:pPr>
              <w:shd w:val="clear" w:color="auto" w:fill="FFFFFF"/>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sidR="00852607">
              <w:rPr>
                <w:rFonts w:ascii="Times New Roman" w:eastAsia="Times New Roman" w:hAnsi="Times New Roman" w:cs="Times New Roman"/>
                <w:color w:val="000000"/>
                <w:sz w:val="28"/>
                <w:szCs w:val="28"/>
                <w:lang w:eastAsia="ru-RU"/>
              </w:rPr>
              <w:t>2.</w:t>
            </w:r>
            <w:r w:rsidR="00852607" w:rsidRPr="00CD43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Международные договоры и нормы гражданского права</w:t>
            </w:r>
          </w:p>
        </w:tc>
        <w:tc>
          <w:tcPr>
            <w:tcW w:w="1787" w:type="dxa"/>
          </w:tcPr>
          <w:p w:rsidR="00852607" w:rsidRDefault="00450773"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12</w:t>
            </w:r>
          </w:p>
        </w:tc>
      </w:tr>
      <w:tr w:rsidR="00852607" w:rsidRPr="003E4434" w:rsidTr="00EF5369">
        <w:trPr>
          <w:trHeight w:val="994"/>
        </w:trPr>
        <w:tc>
          <w:tcPr>
            <w:tcW w:w="7567" w:type="dxa"/>
          </w:tcPr>
          <w:p w:rsidR="00852607" w:rsidRPr="00B478CA" w:rsidRDefault="00EF5369" w:rsidP="00EF5369">
            <w:pPr>
              <w:shd w:val="clear" w:color="auto" w:fill="FFFFFF"/>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852607" w:rsidRPr="00CD4304">
              <w:rPr>
                <w:rFonts w:ascii="Times New Roman" w:eastAsia="Times New Roman" w:hAnsi="Times New Roman" w:cs="Times New Roman"/>
                <w:sz w:val="28"/>
                <w:szCs w:val="28"/>
                <w:lang w:eastAsia="ru-RU"/>
              </w:rPr>
              <w:t> </w:t>
            </w:r>
            <w:r>
              <w:rPr>
                <w:rFonts w:ascii="Times New Roman" w:eastAsia="Times New Roman" w:hAnsi="Times New Roman" w:cs="Times New Roman"/>
                <w:color w:val="000000"/>
                <w:sz w:val="28"/>
                <w:szCs w:val="28"/>
                <w:lang w:eastAsia="ru-RU"/>
              </w:rPr>
              <w:t>Иные правовые акты, содержащие нормы гражданского права</w:t>
            </w:r>
          </w:p>
        </w:tc>
        <w:tc>
          <w:tcPr>
            <w:tcW w:w="1787" w:type="dxa"/>
          </w:tcPr>
          <w:p w:rsidR="00852607" w:rsidRDefault="00EF5369"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14</w:t>
            </w:r>
          </w:p>
        </w:tc>
      </w:tr>
      <w:tr w:rsidR="00EF5369" w:rsidRPr="003E4434" w:rsidTr="00EF5369">
        <w:trPr>
          <w:trHeight w:val="994"/>
        </w:trPr>
        <w:tc>
          <w:tcPr>
            <w:tcW w:w="7567" w:type="dxa"/>
          </w:tcPr>
          <w:p w:rsidR="00EF5369" w:rsidRDefault="00EF5369" w:rsidP="00EF5369">
            <w:pPr>
              <w:shd w:val="clear" w:color="auto" w:fill="FFFFFF"/>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Обычай. Аналогия. Действие гражданского законодательства по кругу лиц и в пространстве</w:t>
            </w:r>
          </w:p>
        </w:tc>
        <w:tc>
          <w:tcPr>
            <w:tcW w:w="1787" w:type="dxa"/>
          </w:tcPr>
          <w:p w:rsidR="00EF5369" w:rsidRDefault="00EF5369"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17</w:t>
            </w:r>
          </w:p>
        </w:tc>
      </w:tr>
      <w:tr w:rsidR="00EF5369" w:rsidRPr="003E4434" w:rsidTr="00EF5369">
        <w:trPr>
          <w:trHeight w:val="994"/>
        </w:trPr>
        <w:tc>
          <w:tcPr>
            <w:tcW w:w="7567" w:type="dxa"/>
          </w:tcPr>
          <w:p w:rsidR="00EF5369" w:rsidRDefault="00EF5369" w:rsidP="00EF5369">
            <w:pPr>
              <w:shd w:val="clear" w:color="auto" w:fill="FFFFFF"/>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Значение актов высших судов</w:t>
            </w:r>
          </w:p>
        </w:tc>
        <w:tc>
          <w:tcPr>
            <w:tcW w:w="1787" w:type="dxa"/>
          </w:tcPr>
          <w:p w:rsidR="00EF5369" w:rsidRDefault="00EF5369"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18</w:t>
            </w:r>
          </w:p>
        </w:tc>
      </w:tr>
      <w:tr w:rsidR="003E4434" w:rsidRPr="003E4434" w:rsidTr="00EF5369">
        <w:tc>
          <w:tcPr>
            <w:tcW w:w="7567" w:type="dxa"/>
          </w:tcPr>
          <w:p w:rsidR="003E4434" w:rsidRPr="0015391E" w:rsidRDefault="003E4434" w:rsidP="00450773">
            <w:pPr>
              <w:spacing w:line="360" w:lineRule="auto"/>
              <w:rPr>
                <w:rFonts w:ascii="Times New Roman" w:hAnsi="Times New Roman" w:cs="Times New Roman"/>
                <w:sz w:val="28"/>
                <w:szCs w:val="28"/>
              </w:rPr>
            </w:pPr>
            <w:r w:rsidRPr="0015391E">
              <w:rPr>
                <w:rFonts w:ascii="Times New Roman" w:hAnsi="Times New Roman" w:cs="Times New Roman"/>
                <w:sz w:val="28"/>
                <w:szCs w:val="28"/>
              </w:rPr>
              <w:t>ЗАКЛЮЧЕНИЕ</w:t>
            </w:r>
          </w:p>
        </w:tc>
        <w:tc>
          <w:tcPr>
            <w:tcW w:w="1787" w:type="dxa"/>
          </w:tcPr>
          <w:p w:rsidR="003E4434" w:rsidRPr="0015391E" w:rsidRDefault="00EF5369"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19</w:t>
            </w:r>
          </w:p>
          <w:p w:rsidR="003E4434" w:rsidRPr="0015391E" w:rsidRDefault="003E4434" w:rsidP="00450773">
            <w:pPr>
              <w:pStyle w:val="a8"/>
              <w:ind w:right="-108"/>
              <w:rPr>
                <w:rFonts w:ascii="Times New Roman" w:hAnsi="Times New Roman" w:cs="Times New Roman"/>
                <w:sz w:val="28"/>
                <w:szCs w:val="28"/>
              </w:rPr>
            </w:pPr>
          </w:p>
        </w:tc>
      </w:tr>
      <w:tr w:rsidR="003E4434" w:rsidRPr="003E4434" w:rsidTr="00EF5369">
        <w:tc>
          <w:tcPr>
            <w:tcW w:w="7567" w:type="dxa"/>
          </w:tcPr>
          <w:p w:rsidR="003E4434" w:rsidRPr="0015391E" w:rsidRDefault="003E4434" w:rsidP="00450773">
            <w:pPr>
              <w:spacing w:line="360" w:lineRule="auto"/>
              <w:rPr>
                <w:rFonts w:ascii="Times New Roman" w:hAnsi="Times New Roman" w:cs="Times New Roman"/>
                <w:sz w:val="28"/>
                <w:szCs w:val="28"/>
              </w:rPr>
            </w:pPr>
          </w:p>
          <w:p w:rsidR="003E4434" w:rsidRPr="0015391E" w:rsidRDefault="003E4434" w:rsidP="00450773">
            <w:pPr>
              <w:spacing w:line="360" w:lineRule="auto"/>
              <w:rPr>
                <w:rFonts w:ascii="Times New Roman" w:hAnsi="Times New Roman" w:cs="Times New Roman"/>
                <w:sz w:val="28"/>
                <w:szCs w:val="28"/>
              </w:rPr>
            </w:pPr>
            <w:r w:rsidRPr="0015391E">
              <w:rPr>
                <w:rFonts w:ascii="Times New Roman" w:hAnsi="Times New Roman" w:cs="Times New Roman"/>
                <w:sz w:val="28"/>
                <w:szCs w:val="28"/>
              </w:rPr>
              <w:t xml:space="preserve">БИБЛИОГРАФИЧЕСКИЙ СПИСОК                                   </w:t>
            </w:r>
          </w:p>
        </w:tc>
        <w:tc>
          <w:tcPr>
            <w:tcW w:w="1787" w:type="dxa"/>
          </w:tcPr>
          <w:p w:rsidR="003E4434" w:rsidRPr="0015391E" w:rsidRDefault="003E4434" w:rsidP="00450773">
            <w:pPr>
              <w:pStyle w:val="a8"/>
              <w:ind w:left="792" w:right="-108"/>
              <w:jc w:val="center"/>
              <w:rPr>
                <w:rFonts w:ascii="Times New Roman" w:hAnsi="Times New Roman" w:cs="Times New Roman"/>
                <w:sz w:val="28"/>
                <w:szCs w:val="28"/>
              </w:rPr>
            </w:pPr>
          </w:p>
          <w:p w:rsidR="003E4434" w:rsidRPr="0015391E" w:rsidRDefault="008B0718" w:rsidP="00450773">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2</w:t>
            </w:r>
            <w:r w:rsidR="00511453">
              <w:rPr>
                <w:rFonts w:ascii="Times New Roman" w:hAnsi="Times New Roman" w:cs="Times New Roman"/>
                <w:sz w:val="28"/>
                <w:szCs w:val="28"/>
              </w:rPr>
              <w:t>1</w:t>
            </w:r>
          </w:p>
        </w:tc>
      </w:tr>
      <w:bookmarkEnd w:id="0"/>
    </w:tbl>
    <w:p w:rsidR="00536E9B" w:rsidRDefault="00536E9B" w:rsidP="00036D0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p>
    <w:p w:rsidR="00450773" w:rsidRDefault="00450773" w:rsidP="00036D0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p>
    <w:p w:rsidR="00450773" w:rsidRDefault="00450773" w:rsidP="00036D0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p>
    <w:p w:rsidR="00450773" w:rsidRDefault="00450773" w:rsidP="00036D0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p>
    <w:p w:rsidR="00450773" w:rsidRDefault="00450773" w:rsidP="00EF5369">
      <w:pPr>
        <w:shd w:val="clear" w:color="auto" w:fill="FFFFFF"/>
        <w:spacing w:before="100" w:beforeAutospacing="1" w:after="100" w:afterAutospacing="1" w:line="360" w:lineRule="auto"/>
        <w:rPr>
          <w:rFonts w:ascii="Times New Roman" w:eastAsia="Times New Roman" w:hAnsi="Times New Roman" w:cs="Times New Roman"/>
          <w:sz w:val="28"/>
          <w:szCs w:val="28"/>
          <w:lang w:eastAsia="ru-RU"/>
        </w:rPr>
      </w:pPr>
    </w:p>
    <w:p w:rsidR="00E513A0" w:rsidRDefault="00E513A0" w:rsidP="00036D0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852607">
        <w:rPr>
          <w:rFonts w:ascii="Times New Roman" w:eastAsia="Times New Roman" w:hAnsi="Times New Roman" w:cs="Times New Roman"/>
          <w:sz w:val="28"/>
          <w:szCs w:val="28"/>
          <w:lang w:eastAsia="ru-RU"/>
        </w:rPr>
        <w:lastRenderedPageBreak/>
        <w:t xml:space="preserve"> В </w:t>
      </w:r>
      <w:proofErr w:type="spellStart"/>
      <w:r w:rsidRPr="00852607">
        <w:rPr>
          <w:rFonts w:ascii="Times New Roman" w:eastAsia="Times New Roman" w:hAnsi="Times New Roman" w:cs="Times New Roman"/>
          <w:sz w:val="28"/>
          <w:szCs w:val="28"/>
          <w:lang w:eastAsia="ru-RU"/>
        </w:rPr>
        <w:t>в</w:t>
      </w:r>
      <w:proofErr w:type="spellEnd"/>
      <w:r w:rsidRPr="00852607">
        <w:rPr>
          <w:rFonts w:ascii="Times New Roman" w:eastAsia="Times New Roman" w:hAnsi="Times New Roman" w:cs="Times New Roman"/>
          <w:sz w:val="28"/>
          <w:szCs w:val="28"/>
          <w:lang w:eastAsia="ru-RU"/>
        </w:rPr>
        <w:t xml:space="preserve"> е д е н и е</w:t>
      </w:r>
    </w:p>
    <w:p w:rsidR="00224192" w:rsidRDefault="006A5621" w:rsidP="00224192">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t xml:space="preserve">Для написания данной работ, по-моему, нужно в начале разобраться с </w:t>
      </w:r>
      <w:r w:rsidR="006659BA">
        <w:rPr>
          <w:rFonts w:ascii="Times New Roman" w:eastAsia="Times New Roman" w:hAnsi="Times New Roman" w:cs="Times New Roman"/>
          <w:sz w:val="28"/>
          <w:szCs w:val="28"/>
          <w:lang w:eastAsia="ru-RU"/>
        </w:rPr>
        <w:t>термином</w:t>
      </w:r>
      <w:r>
        <w:rPr>
          <w:rFonts w:ascii="Times New Roman" w:eastAsia="Times New Roman" w:hAnsi="Times New Roman" w:cs="Times New Roman"/>
          <w:sz w:val="28"/>
          <w:szCs w:val="28"/>
          <w:lang w:eastAsia="ru-RU"/>
        </w:rPr>
        <w:t xml:space="preserve"> источников</w:t>
      </w:r>
      <w:r w:rsidR="00F64A46" w:rsidRPr="00F64A46">
        <w:rPr>
          <w:rFonts w:ascii="Times New Roman" w:hAnsi="Times New Roman" w:cs="Times New Roman"/>
          <w:sz w:val="28"/>
          <w:szCs w:val="28"/>
        </w:rPr>
        <w:t xml:space="preserve"> гражданского права</w:t>
      </w:r>
      <w:r>
        <w:rPr>
          <w:rFonts w:ascii="Times New Roman" w:hAnsi="Times New Roman" w:cs="Times New Roman"/>
          <w:sz w:val="28"/>
          <w:szCs w:val="28"/>
        </w:rPr>
        <w:t xml:space="preserve">. </w:t>
      </w:r>
      <w:r w:rsidR="00F64A46" w:rsidRPr="00F64A46">
        <w:rPr>
          <w:rFonts w:ascii="Times New Roman" w:hAnsi="Times New Roman" w:cs="Times New Roman"/>
          <w:sz w:val="28"/>
          <w:szCs w:val="28"/>
        </w:rPr>
        <w:t xml:space="preserve">В теории права термином «источник права» традиционно понимается собственно форма права, которая представляет собой способ внешнего выражения и закрепления содержания норм права. Воззрения науки гражданского права разделяют данную точку зрения. «Под именем источников права, — писал русский цивилист Г. Ф. </w:t>
      </w:r>
      <w:proofErr w:type="spellStart"/>
      <w:r w:rsidR="00F64A46" w:rsidRPr="00F64A46">
        <w:rPr>
          <w:rFonts w:ascii="Times New Roman" w:hAnsi="Times New Roman" w:cs="Times New Roman"/>
          <w:sz w:val="28"/>
          <w:szCs w:val="28"/>
        </w:rPr>
        <w:t>Шершеневич</w:t>
      </w:r>
      <w:proofErr w:type="spellEnd"/>
      <w:r w:rsidR="00F64A46" w:rsidRPr="00F64A46">
        <w:rPr>
          <w:rFonts w:ascii="Times New Roman" w:hAnsi="Times New Roman" w:cs="Times New Roman"/>
          <w:sz w:val="28"/>
          <w:szCs w:val="28"/>
        </w:rPr>
        <w:t>, — следует понимать формы выражения положений права, которые имеют значение обязательных средств ознакомления с действующим правом».</w:t>
      </w:r>
      <w:r w:rsidR="00224192">
        <w:rPr>
          <w:rFonts w:ascii="Times New Roman" w:hAnsi="Times New Roman" w:cs="Times New Roman"/>
          <w:sz w:val="28"/>
          <w:szCs w:val="28"/>
        </w:rPr>
        <w:t xml:space="preserve"> </w:t>
      </w:r>
      <w:r w:rsidR="00F64A46" w:rsidRPr="00F64A46">
        <w:rPr>
          <w:rFonts w:ascii="Times New Roman" w:hAnsi="Times New Roman" w:cs="Times New Roman"/>
          <w:sz w:val="28"/>
          <w:szCs w:val="28"/>
        </w:rPr>
        <w:t>Таким образом, источник гражданского права — это объективированная форма выражения и закрепления содержания гражданско-правовых норм вовне.</w:t>
      </w:r>
    </w:p>
    <w:p w:rsid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bCs/>
          <w:sz w:val="28"/>
          <w:szCs w:val="28"/>
        </w:rPr>
        <w:t xml:space="preserve">Гражданский кодекс Российской Федерации, является одним из наиболее важных и крупных законов в условиях перехода страны к рыночным отношениям. Опираясь на положения Конституции, ГК определяет основные правовые устои экономики рыночного типа: равенство и механизм использования различных форм собственности, организационно-правовые формы предпринимательской деятельности, свободу договора, позволяющую предпринимателям самостоятельно определять своих контрагентов и условия </w:t>
      </w:r>
      <w:r w:rsidRPr="00224192">
        <w:rPr>
          <w:rFonts w:ascii="Times New Roman" w:hAnsi="Times New Roman" w:cs="Times New Roman"/>
          <w:sz w:val="28"/>
          <w:szCs w:val="28"/>
        </w:rPr>
        <w:t>своих хозяйственных связей.</w:t>
      </w:r>
    </w:p>
    <w:p w:rsidR="00224192" w:rsidRP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Гражданский кодекс Российской Федерации, является одним из наиболее важных и крупных законов в условиях перехода страны к рыночным отношениям. Опираясь на положения Конституции, ГК определяет основные правовые устои экономики рыночного типа: равенство и механизм использования различных форм собственности, организационно-правовые формы предпринимательской деятельности, свободу договора, позволяющую предпринимателям самостоятельно определять своих контрагентов и условия своих хозяйственных связей.</w:t>
      </w:r>
    </w:p>
    <w:p w:rsidR="00224192" w:rsidRP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 xml:space="preserve">Сохранив ранее сложившуюся в России систему гражданского законодательства (общие положения, субъекты гражданского права - граждане и юридические лица, собственность, обязательственное право), ГК включил в </w:t>
      </w:r>
      <w:r w:rsidRPr="00224192">
        <w:rPr>
          <w:rFonts w:ascii="Times New Roman" w:hAnsi="Times New Roman" w:cs="Times New Roman"/>
          <w:sz w:val="28"/>
          <w:szCs w:val="28"/>
        </w:rPr>
        <w:lastRenderedPageBreak/>
        <w:t>эту систему ряд новых гражданско-правовых институтов, призванных обслуживать рыночные отношения, существенно обновил многие ранее действовавшие нормы гражданского права, а также ввел регулирование, направленное на повышение имущественной ответственности и усиление надежности договора.</w:t>
      </w:r>
    </w:p>
    <w:p w:rsidR="00224192" w:rsidRP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Таким образом, значительное обновление гражданского законодательства повлекло за собой количественное и качественное изменение источников гражданского права. Новые формы экономических и социальных отношений потребовали пересмотра и изменения многих институтов гражданского права как науки.</w:t>
      </w:r>
    </w:p>
    <w:p w:rsid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Актуальность темы источников гражданского права на сегодняшний день весьма значительна. Происходит изменение всей законодательно-нормативной базы страны, принимаются новые законы, а, следовательно, изменяются и источники.</w:t>
      </w:r>
    </w:p>
    <w:p w:rsid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Предмет исследования курсовой работы - источники гражданского права.</w:t>
      </w:r>
    </w:p>
    <w:p w:rsid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Объект исследования - законы (законодательные акты), подзаконные нормативные акты, нормативные правовые акты федеральных органов исполнительной власти, комплексные нормативные акты, нормы международного права, международные договоры, деловые обыкновения обычаи делового оборота и правила морали и нравственности, постановления судебных пленумов, постановления конституционного суда РФ.</w:t>
      </w:r>
    </w:p>
    <w:p w:rsidR="00224192" w:rsidRDefault="00224192" w:rsidP="00224192">
      <w:pPr>
        <w:shd w:val="clear" w:color="auto" w:fill="FFFFFF"/>
        <w:spacing w:after="0" w:line="360" w:lineRule="auto"/>
        <w:ind w:firstLine="708"/>
        <w:jc w:val="both"/>
        <w:rPr>
          <w:rFonts w:ascii="Times New Roman" w:hAnsi="Times New Roman" w:cs="Times New Roman"/>
          <w:sz w:val="28"/>
          <w:szCs w:val="28"/>
        </w:rPr>
      </w:pPr>
      <w:r w:rsidRPr="00224192">
        <w:rPr>
          <w:rFonts w:ascii="Times New Roman" w:hAnsi="Times New Roman" w:cs="Times New Roman"/>
          <w:sz w:val="28"/>
          <w:szCs w:val="28"/>
        </w:rPr>
        <w:t>Цель курсовой работы - рассмотреть источники гражданского прав</w:t>
      </w:r>
      <w:r>
        <w:rPr>
          <w:rFonts w:ascii="Times New Roman" w:hAnsi="Times New Roman" w:cs="Times New Roman"/>
          <w:sz w:val="28"/>
          <w:szCs w:val="28"/>
        </w:rPr>
        <w:t>а в условиях современной России</w:t>
      </w:r>
      <w:r w:rsidRPr="00224192">
        <w:rPr>
          <w:rFonts w:ascii="Times New Roman" w:hAnsi="Times New Roman" w:cs="Times New Roman"/>
          <w:sz w:val="28"/>
          <w:szCs w:val="28"/>
        </w:rPr>
        <w:t>.</w:t>
      </w:r>
    </w:p>
    <w:p w:rsidR="000327D1" w:rsidRDefault="000327D1" w:rsidP="00224192">
      <w:pPr>
        <w:shd w:val="clear" w:color="auto" w:fill="FFFFFF"/>
        <w:spacing w:after="0" w:line="360" w:lineRule="auto"/>
        <w:ind w:firstLine="708"/>
        <w:jc w:val="both"/>
        <w:rPr>
          <w:rFonts w:ascii="Times New Roman" w:hAnsi="Times New Roman" w:cs="Times New Roman"/>
          <w:sz w:val="28"/>
          <w:szCs w:val="28"/>
        </w:rPr>
      </w:pPr>
    </w:p>
    <w:p w:rsidR="000327D1" w:rsidRPr="009574A1" w:rsidRDefault="000327D1" w:rsidP="000327D1">
      <w:pPr>
        <w:pStyle w:val="1"/>
        <w:shd w:val="clear" w:color="auto" w:fill="FFFFFF"/>
        <w:spacing w:before="0" w:beforeAutospacing="0" w:after="0" w:afterAutospacing="0"/>
        <w:jc w:val="center"/>
        <w:rPr>
          <w:rFonts w:eastAsiaTheme="minorHAnsi"/>
          <w:b w:val="0"/>
          <w:bCs w:val="0"/>
          <w:kern w:val="0"/>
          <w:sz w:val="28"/>
          <w:szCs w:val="28"/>
          <w:lang w:eastAsia="en-US"/>
        </w:rPr>
      </w:pPr>
      <w:r w:rsidRPr="009574A1">
        <w:rPr>
          <w:rFonts w:eastAsiaTheme="minorHAnsi"/>
          <w:b w:val="0"/>
          <w:bCs w:val="0"/>
          <w:kern w:val="0"/>
          <w:sz w:val="28"/>
          <w:szCs w:val="28"/>
          <w:lang w:eastAsia="en-US"/>
        </w:rPr>
        <w:t xml:space="preserve">Глава I. </w:t>
      </w:r>
      <w:r w:rsidRPr="009574A1">
        <w:rPr>
          <w:rFonts w:eastAsiaTheme="minorHAnsi"/>
          <w:b w:val="0"/>
          <w:bCs w:val="0"/>
          <w:kern w:val="0"/>
          <w:sz w:val="28"/>
          <w:szCs w:val="28"/>
          <w:lang w:eastAsia="en-US"/>
        </w:rPr>
        <w:t>П</w:t>
      </w:r>
      <w:r w:rsidRPr="009574A1">
        <w:rPr>
          <w:rFonts w:eastAsiaTheme="minorHAnsi"/>
          <w:b w:val="0"/>
          <w:bCs w:val="0"/>
          <w:kern w:val="0"/>
          <w:sz w:val="28"/>
          <w:szCs w:val="28"/>
          <w:lang w:eastAsia="en-US"/>
        </w:rPr>
        <w:t>онятие и</w:t>
      </w:r>
      <w:r w:rsidRPr="009574A1">
        <w:rPr>
          <w:rFonts w:eastAsiaTheme="minorHAnsi"/>
          <w:b w:val="0"/>
          <w:bCs w:val="0"/>
          <w:kern w:val="0"/>
          <w:sz w:val="28"/>
          <w:szCs w:val="28"/>
          <w:lang w:eastAsia="en-US"/>
        </w:rPr>
        <w:t xml:space="preserve"> </w:t>
      </w:r>
      <w:r w:rsidRPr="009574A1">
        <w:rPr>
          <w:rFonts w:eastAsiaTheme="minorHAnsi"/>
          <w:b w:val="0"/>
          <w:bCs w:val="0"/>
          <w:kern w:val="0"/>
          <w:sz w:val="28"/>
          <w:szCs w:val="28"/>
          <w:lang w:eastAsia="en-US"/>
        </w:rPr>
        <w:t>виды источников гражданского права</w:t>
      </w:r>
      <w:r w:rsidR="006659BA" w:rsidRPr="009574A1">
        <w:rPr>
          <w:rFonts w:eastAsiaTheme="minorHAnsi"/>
          <w:b w:val="0"/>
          <w:bCs w:val="0"/>
          <w:kern w:val="0"/>
          <w:sz w:val="28"/>
          <w:szCs w:val="28"/>
          <w:lang w:eastAsia="en-US"/>
        </w:rPr>
        <w:t>.</w:t>
      </w:r>
    </w:p>
    <w:p w:rsidR="000327D1" w:rsidRDefault="000327D1" w:rsidP="000327D1">
      <w:pPr>
        <w:pStyle w:val="1"/>
        <w:numPr>
          <w:ilvl w:val="1"/>
          <w:numId w:val="24"/>
        </w:numPr>
        <w:shd w:val="clear" w:color="auto" w:fill="FFFFFF"/>
        <w:spacing w:before="0" w:beforeAutospacing="0" w:after="0" w:afterAutospacing="0"/>
        <w:rPr>
          <w:rFonts w:eastAsiaTheme="minorHAnsi"/>
          <w:b w:val="0"/>
          <w:bCs w:val="0"/>
          <w:sz w:val="28"/>
          <w:szCs w:val="28"/>
          <w:lang w:eastAsia="en-US"/>
        </w:rPr>
      </w:pPr>
      <w:r w:rsidRPr="000327D1">
        <w:rPr>
          <w:rFonts w:eastAsiaTheme="minorHAnsi"/>
          <w:b w:val="0"/>
          <w:bCs w:val="0"/>
          <w:sz w:val="28"/>
          <w:szCs w:val="28"/>
          <w:lang w:eastAsia="en-US"/>
        </w:rPr>
        <w:t>Понятие источника гражданского права</w:t>
      </w:r>
      <w:r w:rsidR="006659BA">
        <w:rPr>
          <w:rFonts w:eastAsiaTheme="minorHAnsi"/>
          <w:b w:val="0"/>
          <w:bCs w:val="0"/>
          <w:sz w:val="28"/>
          <w:szCs w:val="28"/>
          <w:lang w:eastAsia="en-US"/>
        </w:rPr>
        <w:t>.</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Термин «источник права» пришел в современное правоведение из римского права. В теоретической литературе отмечается его многозначность. В данном случае речь идет о форме выражения правовых норм, имеющей общеобязательный характер. Установление или признание государством того или иного источника (формы) права имеет важное юридическое, в том числе </w:t>
      </w:r>
      <w:r w:rsidRPr="000327D1">
        <w:rPr>
          <w:rFonts w:eastAsiaTheme="minorHAnsi"/>
          <w:b w:val="0"/>
          <w:bCs w:val="0"/>
          <w:sz w:val="28"/>
          <w:szCs w:val="28"/>
          <w:lang w:eastAsia="en-US"/>
        </w:rPr>
        <w:lastRenderedPageBreak/>
        <w:t>правоприменительное, значение. Ведь только выраженные в таком источнике нормы права могут применяться для регулирования соответствующих отношений. Формально не признанный источник права, как и содержащиеся в нем правила поведения, не имеет юридического (общеобязательного) значения.</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В современных развитых правопорядках господствующей формой (источником) права являются нормативные акты, среди которых приоритетное место занимают законы как акты высшей юридической силы. В гражданско-правовой сфере они традиционно охватываются понятием гражданского законодательства. В прежнем отечественном правопорядке, основанном на </w:t>
      </w:r>
      <w:proofErr w:type="spellStart"/>
      <w:r w:rsidRPr="000327D1">
        <w:rPr>
          <w:rFonts w:eastAsiaTheme="minorHAnsi"/>
          <w:b w:val="0"/>
          <w:bCs w:val="0"/>
          <w:sz w:val="28"/>
          <w:szCs w:val="28"/>
          <w:lang w:eastAsia="en-US"/>
        </w:rPr>
        <w:t>огосударствленной</w:t>
      </w:r>
      <w:proofErr w:type="spellEnd"/>
      <w:r w:rsidRPr="000327D1">
        <w:rPr>
          <w:rFonts w:eastAsiaTheme="minorHAnsi"/>
          <w:b w:val="0"/>
          <w:bCs w:val="0"/>
          <w:sz w:val="28"/>
          <w:szCs w:val="28"/>
          <w:lang w:eastAsia="en-US"/>
        </w:rPr>
        <w:t xml:space="preserve"> экономике, нормативные акты, принятые или санкционированные государством, считались единственным источником гражданского права. Поэтому данное понятие исчерпывалось категорией гражданского законодательства.</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Активное включение современной России в мировую экономику потребовало более полного, чем ранее, учета в ее национальном законодательстве международно-правовых положений. В соответствии с ч. 4 ст. 15 Конституции РФ и п 1 ст. 7 ГК общепризнанные принципы и нормы международного права и международные договоры Российской Федерации являются составной частью ее правовой системы. Они, следовательно, должны также учитываться в качестве источников ее права</w:t>
      </w:r>
      <w:r w:rsidR="006659BA">
        <w:rPr>
          <w:rFonts w:eastAsiaTheme="minorHAnsi"/>
          <w:b w:val="0"/>
          <w:bCs w:val="0"/>
          <w:sz w:val="28"/>
          <w:szCs w:val="28"/>
          <w:lang w:eastAsia="en-US"/>
        </w:rPr>
        <w:t>.</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В сфере имущественного оборота в силу его сложности и других особенностей известную роль всегда сохраняет обычай. Ярким свидетельством этого является правовое оформление международного торгового оборота, в котором для регулирования взаимосвязей участников широко применяются различные международные торговые обычаи и обыкновения.</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В советском гражданском праве обычай практически утратил значение источника права (хотя законодательство придавало ему некоторую роль, отсылая в отдельных редких случаях к «обычно предъявляемым требованиям» или, например, к обычаям морских торговых портов). С переходом к рыночной организации экономики и развитием имущественного оборота роль </w:t>
      </w:r>
      <w:r w:rsidRPr="000327D1">
        <w:rPr>
          <w:rFonts w:eastAsiaTheme="minorHAnsi"/>
          <w:b w:val="0"/>
          <w:bCs w:val="0"/>
          <w:sz w:val="28"/>
          <w:szCs w:val="28"/>
          <w:lang w:eastAsia="en-US"/>
        </w:rPr>
        <w:lastRenderedPageBreak/>
        <w:t>применяемых в нем обычаев вновь возросла, что нашло законодательное отражение. Таким образом, по сути, возродился еще один источник гражданского права (хотя сфера его использования фактически огра</w:t>
      </w:r>
      <w:r w:rsidR="006659BA">
        <w:rPr>
          <w:rFonts w:eastAsiaTheme="minorHAnsi"/>
          <w:b w:val="0"/>
          <w:bCs w:val="0"/>
          <w:sz w:val="28"/>
          <w:szCs w:val="28"/>
          <w:lang w:eastAsia="en-US"/>
        </w:rPr>
        <w:t>ничена договорными отношениями).</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Вместе с тем признание источником права иных, кроме нормативных актов, явлений несет в себе определенную опасность. Ведь нормы права предполагаются формализованными, четко фиксированными, что далеко не всегда имеет место в иных источниках. В свою очередь, это обстоятельство чревато произволом </w:t>
      </w:r>
      <w:proofErr w:type="spellStart"/>
      <w:r w:rsidRPr="000327D1">
        <w:rPr>
          <w:rFonts w:eastAsiaTheme="minorHAnsi"/>
          <w:b w:val="0"/>
          <w:bCs w:val="0"/>
          <w:sz w:val="28"/>
          <w:szCs w:val="28"/>
          <w:lang w:eastAsia="en-US"/>
        </w:rPr>
        <w:t>правоприменителей</w:t>
      </w:r>
      <w:proofErr w:type="spellEnd"/>
      <w:r w:rsidRPr="000327D1">
        <w:rPr>
          <w:rFonts w:eastAsiaTheme="minorHAnsi"/>
          <w:b w:val="0"/>
          <w:bCs w:val="0"/>
          <w:sz w:val="28"/>
          <w:szCs w:val="28"/>
          <w:lang w:eastAsia="en-US"/>
        </w:rPr>
        <w:t>, в том числе судов, и неустранимыми разногласиями при установлении содержания применимого к данному случаю права. Поэтому, в частности, не могут признаваться формой права правила морали и нравственности, хотя многие из них, по существу, лежат в основе ряда правовых норм. Они могут иметь определенное значение лишь при уяснении смысла отдельных гражданско-правовых правил путем их логического толкования. Следовательно, иные, нежели законодательство, источники права тоже должны быть по возможности конкретизированы и формализованы как по содержанию, так и по сфере применения.</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В англо-американской правовой системе роль основного источника права выполняет судебный прецедент - вступившее в законную силу решение суда по конкретному спору. Обычно речь идет о решениях судов высших инстанций, определенным образом систематизированных или обобщенных, которые и составляют здесь понятие судебной практики. В качестве источника права она, по сути, предопределяет даже порядок применения писаного, «статутного права» (</w:t>
      </w:r>
      <w:proofErr w:type="spellStart"/>
      <w:r w:rsidRPr="000327D1">
        <w:rPr>
          <w:rFonts w:eastAsiaTheme="minorHAnsi"/>
          <w:b w:val="0"/>
          <w:bCs w:val="0"/>
          <w:sz w:val="28"/>
          <w:szCs w:val="28"/>
          <w:lang w:eastAsia="en-US"/>
        </w:rPr>
        <w:t>statute</w:t>
      </w:r>
      <w:proofErr w:type="spellEnd"/>
      <w:r w:rsidRPr="000327D1">
        <w:rPr>
          <w:rFonts w:eastAsiaTheme="minorHAnsi"/>
          <w:b w:val="0"/>
          <w:bCs w:val="0"/>
          <w:sz w:val="28"/>
          <w:szCs w:val="28"/>
          <w:lang w:eastAsia="en-US"/>
        </w:rPr>
        <w:t xml:space="preserve"> </w:t>
      </w:r>
      <w:proofErr w:type="spellStart"/>
      <w:r w:rsidRPr="000327D1">
        <w:rPr>
          <w:rFonts w:eastAsiaTheme="minorHAnsi"/>
          <w:b w:val="0"/>
          <w:bCs w:val="0"/>
          <w:sz w:val="28"/>
          <w:szCs w:val="28"/>
          <w:lang w:eastAsia="en-US"/>
        </w:rPr>
        <w:t>law</w:t>
      </w:r>
      <w:proofErr w:type="spellEnd"/>
      <w:r w:rsidRPr="000327D1">
        <w:rPr>
          <w:rFonts w:eastAsiaTheme="minorHAnsi"/>
          <w:b w:val="0"/>
          <w:bCs w:val="0"/>
          <w:sz w:val="28"/>
          <w:szCs w:val="28"/>
          <w:lang w:eastAsia="en-US"/>
        </w:rPr>
        <w:t>), т. е. законов и других нормативных актов. В континентальной, в том числе в российской, правовой системе судебный прецедент формально не считается источником права, хотя фактически значение судебной практики разрешения тех или иных споров и здесь весьма велико, а в известной мере даже формализова</w:t>
      </w:r>
      <w:r w:rsidR="006659BA">
        <w:rPr>
          <w:rFonts w:eastAsiaTheme="minorHAnsi"/>
          <w:b w:val="0"/>
          <w:bCs w:val="0"/>
          <w:sz w:val="28"/>
          <w:szCs w:val="28"/>
          <w:lang w:eastAsia="en-US"/>
        </w:rPr>
        <w:t>но.</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Так, высшие судебные органы вправе давать судам «руководящие разъяснения» по вопросам применения законодательства. Такие разъяснения «в </w:t>
      </w:r>
      <w:r w:rsidRPr="000327D1">
        <w:rPr>
          <w:rFonts w:eastAsiaTheme="minorHAnsi"/>
          <w:b w:val="0"/>
          <w:bCs w:val="0"/>
          <w:sz w:val="28"/>
          <w:szCs w:val="28"/>
          <w:lang w:eastAsia="en-US"/>
        </w:rPr>
        <w:lastRenderedPageBreak/>
        <w:t>порядке судебного толкования» обычно принимаются ими в форме постановлений их пленумов, содержащих обязательное толкование действующих правовых норм. Эти акты не должны содержать новых норм права, однако закрепленное ими толкование содержания правовых норм является обязательным для соответствующей судебной системы, а тем самым и для сторон различных споров. Несмотря на то, что формально они не являются источниками права, их роль в установлении единообразного понимания и применения гражданско-правовых норм, безусловно, весьма велика.</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Важное практическое значение имеют и публикуемые решения по конкретным делам (прецеденты в собственном смысле слова), а также обзоры практики рассмотрения отдельных категорий споров и иные рекомендации высших судебных инстанций. Определенным образом ориентируя суды, </w:t>
      </w:r>
      <w:proofErr w:type="gramStart"/>
      <w:r w:rsidRPr="000327D1">
        <w:rPr>
          <w:rFonts w:eastAsiaTheme="minorHAnsi"/>
          <w:b w:val="0"/>
          <w:bCs w:val="0"/>
          <w:sz w:val="28"/>
          <w:szCs w:val="28"/>
          <w:lang w:eastAsia="en-US"/>
        </w:rPr>
        <w:t>а следовательно</w:t>
      </w:r>
      <w:proofErr w:type="gramEnd"/>
      <w:r w:rsidRPr="000327D1">
        <w:rPr>
          <w:rFonts w:eastAsiaTheme="minorHAnsi"/>
          <w:b w:val="0"/>
          <w:bCs w:val="0"/>
          <w:sz w:val="28"/>
          <w:szCs w:val="28"/>
          <w:lang w:eastAsia="en-US"/>
        </w:rPr>
        <w:t>, и участников судебных споров, в том числе потенциальных, они таким образом в значительной мере предопределяют порядок, условия и последствия применения многих гражданско-правовых норм (даже при отсутствии конкретного спора).</w:t>
      </w:r>
    </w:p>
    <w:p w:rsidR="006659BA"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 xml:space="preserve">Не является источником права </w:t>
      </w:r>
      <w:proofErr w:type="spellStart"/>
      <w:r w:rsidRPr="000327D1">
        <w:rPr>
          <w:rFonts w:eastAsiaTheme="minorHAnsi"/>
          <w:b w:val="0"/>
          <w:bCs w:val="0"/>
          <w:sz w:val="28"/>
          <w:szCs w:val="28"/>
          <w:lang w:eastAsia="en-US"/>
        </w:rPr>
        <w:t>цивилистическая</w:t>
      </w:r>
      <w:proofErr w:type="spellEnd"/>
      <w:r w:rsidRPr="000327D1">
        <w:rPr>
          <w:rFonts w:eastAsiaTheme="minorHAnsi"/>
          <w:b w:val="0"/>
          <w:bCs w:val="0"/>
          <w:sz w:val="28"/>
          <w:szCs w:val="28"/>
          <w:lang w:eastAsia="en-US"/>
        </w:rPr>
        <w:t xml:space="preserve"> доктрина. Обоснованные учеными выводы обычно представляют собой результат доктринального (научного) толкования закона и других источников, но не имеют обязательного характера. Они могут быть учтены судом в качестве мнения сведущих лиц или стать основой предложений об изменении (усовершенствовании) законодательства, но в любом случае сами по себе не приобретают непосредственного юридического значения. Это же можно сказать и о разрабатываемых учеными-юристами на национальном и международном уровнях модельных (рекомендательных) законах и иных аналогичных документах. Не могут считаться источниками права и индивидуальные акты, или акты локального характера, не содержащие общеобязательных предписаний (правовых норм). В сфере гражданского права часто используются конкретные уставы различных юридических лиц, договоры и т. п. Эти акты обязательны лишь для тех, кто их принял (не случайно говорят, что </w:t>
      </w:r>
      <w:r w:rsidRPr="000327D1">
        <w:rPr>
          <w:rFonts w:eastAsiaTheme="minorHAnsi"/>
          <w:b w:val="0"/>
          <w:bCs w:val="0"/>
          <w:sz w:val="28"/>
          <w:szCs w:val="28"/>
          <w:lang w:eastAsia="en-US"/>
        </w:rPr>
        <w:lastRenderedPageBreak/>
        <w:t>«договор - закон для двоих»). Поэтому они имеют значение для регулирования конкретных отношений, возникших между их участниками, в том числе при разрешении споров (разумеется, при условии их полного соответствия действующему законодательству). Именно с их помощью участники гражданских правоотношений могут самостоятельно организовывать и регулировать свои конкретные взаимосвязи.</w:t>
      </w:r>
    </w:p>
    <w:p w:rsidR="00616DF8" w:rsidRDefault="000327D1"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r w:rsidRPr="000327D1">
        <w:rPr>
          <w:rFonts w:eastAsiaTheme="minorHAnsi"/>
          <w:b w:val="0"/>
          <w:bCs w:val="0"/>
          <w:sz w:val="28"/>
          <w:szCs w:val="28"/>
          <w:lang w:eastAsia="en-US"/>
        </w:rPr>
        <w:t>Таким образом, к числу источников гражданского права следует относить как законодательство (нормативные акты), так и международные договоры, а также торговые обычаи (а в странах «общего права» - прежде всего судебный прецедент). Это обстоятельство характеризует особое понимание источника права в гражданско-правовой сфере.</w:t>
      </w:r>
    </w:p>
    <w:p w:rsidR="006659BA" w:rsidRPr="006659BA" w:rsidRDefault="006659BA" w:rsidP="006659BA">
      <w:pPr>
        <w:pStyle w:val="2"/>
        <w:shd w:val="clear" w:color="auto" w:fill="FFFFFF"/>
        <w:spacing w:before="0" w:beforeAutospacing="0" w:after="0" w:afterAutospacing="0" w:line="360" w:lineRule="auto"/>
        <w:ind w:firstLine="708"/>
        <w:jc w:val="both"/>
        <w:rPr>
          <w:rFonts w:eastAsiaTheme="minorHAnsi"/>
          <w:b w:val="0"/>
          <w:bCs w:val="0"/>
          <w:sz w:val="28"/>
          <w:szCs w:val="28"/>
          <w:lang w:eastAsia="en-US"/>
        </w:rPr>
      </w:pPr>
    </w:p>
    <w:p w:rsidR="00616DF8" w:rsidRPr="00616DF8" w:rsidRDefault="00616DF8" w:rsidP="00616DF8">
      <w:pPr>
        <w:pStyle w:val="2"/>
        <w:shd w:val="clear" w:color="auto" w:fill="FFFFFF"/>
        <w:spacing w:before="0" w:beforeAutospacing="0" w:after="375" w:afterAutospacing="0" w:line="360" w:lineRule="auto"/>
        <w:jc w:val="center"/>
        <w:rPr>
          <w:rFonts w:eastAsiaTheme="minorHAnsi"/>
          <w:b w:val="0"/>
          <w:bCs w:val="0"/>
          <w:sz w:val="28"/>
          <w:szCs w:val="28"/>
          <w:lang w:eastAsia="en-US"/>
        </w:rPr>
      </w:pPr>
      <w:r>
        <w:rPr>
          <w:rFonts w:eastAsiaTheme="minorHAnsi"/>
          <w:b w:val="0"/>
          <w:bCs w:val="0"/>
          <w:sz w:val="28"/>
          <w:szCs w:val="28"/>
          <w:lang w:eastAsia="en-US"/>
        </w:rPr>
        <w:t>1.</w:t>
      </w:r>
      <w:r w:rsidR="006659BA">
        <w:rPr>
          <w:rFonts w:eastAsiaTheme="minorHAnsi"/>
          <w:b w:val="0"/>
          <w:bCs w:val="0"/>
          <w:sz w:val="28"/>
          <w:szCs w:val="28"/>
          <w:lang w:eastAsia="en-US"/>
        </w:rPr>
        <w:t>2.</w:t>
      </w:r>
      <w:r w:rsidRPr="00616DF8">
        <w:rPr>
          <w:rFonts w:eastAsiaTheme="minorHAnsi"/>
          <w:b w:val="0"/>
          <w:bCs w:val="0"/>
          <w:sz w:val="28"/>
          <w:szCs w:val="28"/>
          <w:lang w:eastAsia="en-US"/>
        </w:rPr>
        <w:t xml:space="preserve"> Основные виды источников гражданского права</w:t>
      </w:r>
      <w:r>
        <w:rPr>
          <w:rFonts w:eastAsiaTheme="minorHAnsi"/>
          <w:b w:val="0"/>
          <w:bCs w:val="0"/>
          <w:sz w:val="28"/>
          <w:szCs w:val="28"/>
          <w:lang w:eastAsia="en-US"/>
        </w:rPr>
        <w:t>.</w:t>
      </w:r>
    </w:p>
    <w:p w:rsidR="00616DF8" w:rsidRDefault="00616DF8" w:rsidP="00616DF8">
      <w:pPr>
        <w:pStyle w:val="a3"/>
        <w:shd w:val="clear" w:color="auto" w:fill="FFFFFF"/>
        <w:spacing w:before="0" w:beforeAutospacing="0" w:after="0" w:afterAutospacing="0" w:line="360" w:lineRule="auto"/>
        <w:ind w:firstLine="708"/>
        <w:jc w:val="both"/>
        <w:rPr>
          <w:rFonts w:eastAsiaTheme="minorHAnsi"/>
          <w:sz w:val="28"/>
          <w:szCs w:val="28"/>
          <w:lang w:eastAsia="en-US"/>
        </w:rPr>
      </w:pPr>
      <w:r w:rsidRPr="00616DF8">
        <w:rPr>
          <w:rFonts w:eastAsiaTheme="minorHAnsi"/>
          <w:sz w:val="28"/>
          <w:szCs w:val="28"/>
          <w:lang w:eastAsia="en-US"/>
        </w:rPr>
        <w:t>Можно выделить следующие источники гражданского права:</w:t>
      </w:r>
    </w:p>
    <w:p w:rsidR="00616DF8" w:rsidRDefault="00616DF8" w:rsidP="00616DF8">
      <w:pPr>
        <w:pStyle w:val="a3"/>
        <w:shd w:val="clear" w:color="auto" w:fill="FFFFFF"/>
        <w:spacing w:before="0" w:beforeAutospacing="0" w:after="0" w:afterAutospacing="0" w:line="360" w:lineRule="auto"/>
        <w:ind w:firstLine="708"/>
        <w:jc w:val="both"/>
        <w:rPr>
          <w:rFonts w:eastAsiaTheme="minorHAnsi"/>
          <w:sz w:val="28"/>
          <w:szCs w:val="28"/>
          <w:lang w:eastAsia="en-US"/>
        </w:rPr>
      </w:pPr>
      <w:r w:rsidRPr="00616DF8">
        <w:rPr>
          <w:rFonts w:eastAsiaTheme="minorHAnsi"/>
          <w:sz w:val="28"/>
          <w:szCs w:val="28"/>
          <w:lang w:eastAsia="en-US"/>
        </w:rPr>
        <w:t>1.Конституция РФ от 12.12.1993г. - содержит ряд норм, регулирующих имущественные отношения, например, статьи, устанавливающие принципы неприкосновенности собственности, свободы предпринимательской деятельности и т.п. Нормы Конституции РФ имеют прямое действие, т.е. в обоснование своих требований при обращении в суд лицо может ссылаться непосредственно на Конституцию РФ.</w:t>
      </w:r>
    </w:p>
    <w:p w:rsidR="00616DF8" w:rsidRPr="00616DF8" w:rsidRDefault="00616DF8" w:rsidP="00616DF8">
      <w:pPr>
        <w:pStyle w:val="a3"/>
        <w:shd w:val="clear" w:color="auto" w:fill="FFFFFF"/>
        <w:spacing w:before="0" w:beforeAutospacing="0" w:after="0" w:afterAutospacing="0" w:line="360" w:lineRule="auto"/>
        <w:ind w:firstLine="708"/>
        <w:jc w:val="both"/>
        <w:rPr>
          <w:rFonts w:eastAsiaTheme="minorHAnsi"/>
          <w:sz w:val="28"/>
          <w:szCs w:val="28"/>
          <w:lang w:eastAsia="en-US"/>
        </w:rPr>
      </w:pPr>
      <w:r w:rsidRPr="00616DF8">
        <w:rPr>
          <w:rFonts w:eastAsiaTheme="minorHAnsi"/>
          <w:sz w:val="28"/>
          <w:szCs w:val="28"/>
          <w:lang w:eastAsia="en-US"/>
        </w:rPr>
        <w:t>2.</w:t>
      </w:r>
      <w:r>
        <w:rPr>
          <w:rFonts w:eastAsiaTheme="minorHAnsi"/>
          <w:sz w:val="28"/>
          <w:szCs w:val="28"/>
          <w:lang w:eastAsia="en-US"/>
        </w:rPr>
        <w:t xml:space="preserve"> </w:t>
      </w:r>
      <w:r w:rsidRPr="00616DF8">
        <w:rPr>
          <w:rFonts w:eastAsiaTheme="minorHAnsi"/>
          <w:sz w:val="28"/>
          <w:szCs w:val="28"/>
          <w:lang w:eastAsia="en-US"/>
        </w:rPr>
        <w:t>Международные договоры РФ - в соответствии со ст.15 Конституции РФ имеют большую юридическую силу по сравнению с национальным законодательством РФ. Международные договоры применяются к гражданским правоотношениям непосредственно, если только из самого договора не следует необходимость издания для его применения внутригосударственного акта.</w:t>
      </w:r>
    </w:p>
    <w:p w:rsidR="00A64BBD" w:rsidRPr="00A64BBD" w:rsidRDefault="00616DF8" w:rsidP="00A64BBD">
      <w:pPr>
        <w:pStyle w:val="a3"/>
        <w:shd w:val="clear" w:color="auto" w:fill="FFFFFF"/>
        <w:spacing w:before="0" w:beforeAutospacing="0" w:after="0" w:afterAutospacing="0" w:line="360" w:lineRule="auto"/>
        <w:ind w:firstLine="708"/>
        <w:jc w:val="both"/>
        <w:rPr>
          <w:rFonts w:eastAsiaTheme="minorHAnsi"/>
          <w:sz w:val="28"/>
          <w:szCs w:val="28"/>
          <w:lang w:eastAsia="en-US"/>
        </w:rPr>
      </w:pPr>
      <w:r w:rsidRPr="00616DF8">
        <w:rPr>
          <w:rFonts w:eastAsiaTheme="minorHAnsi"/>
          <w:sz w:val="28"/>
          <w:szCs w:val="28"/>
          <w:lang w:eastAsia="en-US"/>
        </w:rPr>
        <w:t>4.</w:t>
      </w:r>
      <w:r>
        <w:rPr>
          <w:rFonts w:eastAsiaTheme="minorHAnsi"/>
          <w:sz w:val="28"/>
          <w:szCs w:val="28"/>
          <w:lang w:eastAsia="en-US"/>
        </w:rPr>
        <w:t xml:space="preserve"> </w:t>
      </w:r>
      <w:r w:rsidR="00A64BBD">
        <w:rPr>
          <w:sz w:val="28"/>
          <w:szCs w:val="28"/>
        </w:rPr>
        <w:t>И</w:t>
      </w:r>
      <w:r w:rsidR="00A64BBD" w:rsidRPr="00F64A46">
        <w:rPr>
          <w:sz w:val="28"/>
          <w:szCs w:val="28"/>
        </w:rPr>
        <w:t>ные правовые акты, содержащие нормы гражданского права — указы Президента РФ (п. 3 ст. 3 ГК РФ), постановления Правительства РФ (п. 4 ст. 3), нормативные акты министерств и иных федеральных органов исполнительной власти (п. 7 ст. 3);</w:t>
      </w:r>
    </w:p>
    <w:p w:rsidR="00616DF8" w:rsidRPr="00616DF8" w:rsidRDefault="00616DF8" w:rsidP="00A64BBD">
      <w:pPr>
        <w:pStyle w:val="a3"/>
        <w:shd w:val="clear" w:color="auto" w:fill="FFFFFF"/>
        <w:spacing w:before="0" w:beforeAutospacing="0" w:after="0" w:afterAutospacing="0" w:line="360" w:lineRule="auto"/>
        <w:ind w:firstLine="708"/>
        <w:jc w:val="both"/>
        <w:rPr>
          <w:rFonts w:eastAsiaTheme="minorHAnsi"/>
          <w:sz w:val="28"/>
          <w:szCs w:val="28"/>
          <w:lang w:eastAsia="en-US"/>
        </w:rPr>
      </w:pPr>
      <w:r w:rsidRPr="00616DF8">
        <w:rPr>
          <w:rFonts w:eastAsiaTheme="minorHAnsi"/>
          <w:sz w:val="28"/>
          <w:szCs w:val="28"/>
          <w:lang w:eastAsia="en-US"/>
        </w:rPr>
        <w:lastRenderedPageBreak/>
        <w:t>. 5.</w:t>
      </w:r>
      <w:r w:rsidR="00DB5777">
        <w:rPr>
          <w:rFonts w:eastAsiaTheme="minorHAnsi"/>
          <w:sz w:val="28"/>
          <w:szCs w:val="28"/>
          <w:lang w:eastAsia="en-US"/>
        </w:rPr>
        <w:t xml:space="preserve"> </w:t>
      </w:r>
      <w:r w:rsidRPr="00616DF8">
        <w:rPr>
          <w:rFonts w:eastAsiaTheme="minorHAnsi"/>
          <w:sz w:val="28"/>
          <w:szCs w:val="28"/>
          <w:lang w:eastAsia="en-US"/>
        </w:rPr>
        <w:t>Обычаи делового оборота - в соответствии со ст.5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Обычай делового оборота - это вспомогательный источник гражданского права, он должен соответствовать указанным в ст. 5 ГК признакам и не может противоречить нормам законодательства и условиям заключ</w:t>
      </w:r>
      <w:r w:rsidR="00A64BBD">
        <w:rPr>
          <w:rFonts w:eastAsiaTheme="minorHAnsi"/>
          <w:sz w:val="28"/>
          <w:szCs w:val="28"/>
          <w:lang w:eastAsia="en-US"/>
        </w:rPr>
        <w:t>енного между сторонами договор.</w:t>
      </w:r>
    </w:p>
    <w:p w:rsidR="00616DF8" w:rsidRPr="00F64A46" w:rsidRDefault="00616DF8" w:rsidP="00DB5777">
      <w:pPr>
        <w:spacing w:line="360" w:lineRule="auto"/>
        <w:ind w:firstLine="708"/>
        <w:jc w:val="both"/>
        <w:rPr>
          <w:rFonts w:ascii="Times New Roman" w:hAnsi="Times New Roman" w:cs="Times New Roman"/>
          <w:sz w:val="28"/>
          <w:szCs w:val="28"/>
        </w:rPr>
      </w:pPr>
      <w:r w:rsidRPr="00F64A46">
        <w:rPr>
          <w:rFonts w:ascii="Times New Roman" w:hAnsi="Times New Roman" w:cs="Times New Roman"/>
          <w:sz w:val="28"/>
          <w:szCs w:val="28"/>
        </w:rPr>
        <w:t>Все перечисленные источники гражданского права подпадают под классификацию романо-германской системы права, так как их можно разделить на две группы: нормативные правовые акты (законы, указы, постановления, инструкции, договоры) и правовые обычаи — источники ненормативного характера (обычаи делового оборота).</w:t>
      </w:r>
    </w:p>
    <w:p w:rsidR="00F64A46" w:rsidRDefault="00A64BBD" w:rsidP="00A64BB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Далее в данной работе </w:t>
      </w:r>
      <w:r w:rsidR="00F64A46" w:rsidRPr="00F64A46">
        <w:rPr>
          <w:rFonts w:ascii="Times New Roman" w:hAnsi="Times New Roman" w:cs="Times New Roman"/>
          <w:sz w:val="28"/>
          <w:szCs w:val="28"/>
        </w:rPr>
        <w:t xml:space="preserve">подробнее </w:t>
      </w:r>
      <w:r>
        <w:rPr>
          <w:rFonts w:ascii="Times New Roman" w:hAnsi="Times New Roman" w:cs="Times New Roman"/>
          <w:sz w:val="28"/>
          <w:szCs w:val="28"/>
        </w:rPr>
        <w:t xml:space="preserve">рассмотрим </w:t>
      </w:r>
      <w:r w:rsidR="00F64A46" w:rsidRPr="00F64A46">
        <w:rPr>
          <w:rFonts w:ascii="Times New Roman" w:hAnsi="Times New Roman" w:cs="Times New Roman"/>
          <w:sz w:val="28"/>
          <w:szCs w:val="28"/>
        </w:rPr>
        <w:t>источники гражданского права.</w:t>
      </w:r>
    </w:p>
    <w:p w:rsidR="00A64BBD" w:rsidRDefault="00A64BBD" w:rsidP="00A64BBD">
      <w:pPr>
        <w:spacing w:line="360" w:lineRule="auto"/>
        <w:ind w:firstLine="708"/>
        <w:jc w:val="center"/>
        <w:rPr>
          <w:rFonts w:ascii="Times New Roman" w:hAnsi="Times New Roman" w:cs="Times New Roman"/>
          <w:sz w:val="28"/>
          <w:szCs w:val="28"/>
        </w:rPr>
      </w:pPr>
      <w:r w:rsidRPr="00A64BBD">
        <w:rPr>
          <w:rFonts w:ascii="Times New Roman" w:hAnsi="Times New Roman" w:cs="Times New Roman"/>
          <w:sz w:val="28"/>
          <w:szCs w:val="28"/>
        </w:rPr>
        <w:t xml:space="preserve"> Глав II. Характеристи</w:t>
      </w:r>
      <w:r>
        <w:rPr>
          <w:rFonts w:ascii="Times New Roman" w:hAnsi="Times New Roman" w:cs="Times New Roman"/>
          <w:sz w:val="28"/>
          <w:szCs w:val="28"/>
        </w:rPr>
        <w:t>ка источников гражданского права</w:t>
      </w:r>
    </w:p>
    <w:p w:rsidR="00A64BBD" w:rsidRDefault="00A64BBD" w:rsidP="00A830ED">
      <w:pPr>
        <w:pStyle w:val="a3"/>
        <w:shd w:val="clear" w:color="auto" w:fill="FFFFFF"/>
        <w:spacing w:before="0" w:beforeAutospacing="0" w:after="0" w:afterAutospacing="0" w:line="360" w:lineRule="auto"/>
        <w:ind w:firstLine="708"/>
        <w:jc w:val="center"/>
        <w:rPr>
          <w:sz w:val="28"/>
          <w:szCs w:val="28"/>
        </w:rPr>
      </w:pPr>
      <w:r w:rsidRPr="00A64BBD">
        <w:rPr>
          <w:sz w:val="28"/>
          <w:szCs w:val="28"/>
        </w:rPr>
        <w:t>2</w:t>
      </w:r>
      <w:r>
        <w:rPr>
          <w:sz w:val="28"/>
          <w:szCs w:val="28"/>
        </w:rPr>
        <w:t>.</w:t>
      </w:r>
      <w:r w:rsidR="002F7A09" w:rsidRPr="002F7A09">
        <w:rPr>
          <w:sz w:val="28"/>
          <w:szCs w:val="28"/>
        </w:rPr>
        <w:t>1. З</w:t>
      </w:r>
      <w:r>
        <w:rPr>
          <w:sz w:val="28"/>
          <w:szCs w:val="28"/>
        </w:rPr>
        <w:t>аконы</w:t>
      </w:r>
      <w:r w:rsidR="002F7A09" w:rsidRPr="002F7A09">
        <w:rPr>
          <w:sz w:val="28"/>
          <w:szCs w:val="28"/>
        </w:rPr>
        <w:t xml:space="preserve">, </w:t>
      </w:r>
      <w:r>
        <w:rPr>
          <w:sz w:val="28"/>
          <w:szCs w:val="28"/>
        </w:rPr>
        <w:t>содержащие нормы гражданского права</w:t>
      </w:r>
    </w:p>
    <w:p w:rsidR="002F7A09" w:rsidRDefault="002F7A09" w:rsidP="00A830ED">
      <w:pPr>
        <w:pStyle w:val="a3"/>
        <w:shd w:val="clear" w:color="auto" w:fill="FFFFFF"/>
        <w:spacing w:before="0" w:beforeAutospacing="0" w:after="0" w:afterAutospacing="0" w:line="360" w:lineRule="auto"/>
        <w:ind w:firstLine="708"/>
        <w:jc w:val="both"/>
        <w:rPr>
          <w:sz w:val="28"/>
          <w:szCs w:val="28"/>
        </w:rPr>
      </w:pPr>
      <w:r w:rsidRPr="002F7A09">
        <w:rPr>
          <w:sz w:val="28"/>
          <w:szCs w:val="28"/>
        </w:rPr>
        <w:t>Гражданское законодательство – это система законов, регулирующих</w:t>
      </w:r>
      <w:r w:rsidR="00A64BBD">
        <w:rPr>
          <w:sz w:val="28"/>
          <w:szCs w:val="28"/>
        </w:rPr>
        <w:br/>
      </w:r>
      <w:r w:rsidRPr="002F7A09">
        <w:rPr>
          <w:sz w:val="28"/>
          <w:szCs w:val="28"/>
        </w:rPr>
        <w:t>гражданские отношения. Это</w:t>
      </w:r>
      <w:r>
        <w:rPr>
          <w:sz w:val="28"/>
          <w:szCs w:val="28"/>
        </w:rPr>
        <w:t xml:space="preserve"> лаконичное определение, вытека</w:t>
      </w:r>
      <w:r w:rsidRPr="002F7A09">
        <w:rPr>
          <w:sz w:val="28"/>
          <w:szCs w:val="28"/>
        </w:rPr>
        <w:t>ющее из смысла как ст. 3 ГК, так и Ко</w:t>
      </w:r>
      <w:r>
        <w:rPr>
          <w:sz w:val="28"/>
          <w:szCs w:val="28"/>
        </w:rPr>
        <w:t xml:space="preserve">декса в целом. Другое дело, что </w:t>
      </w:r>
      <w:r w:rsidRPr="002F7A09">
        <w:rPr>
          <w:sz w:val="28"/>
          <w:szCs w:val="28"/>
        </w:rPr>
        <w:t>к источникам гражданского права отно</w:t>
      </w:r>
      <w:r>
        <w:rPr>
          <w:sz w:val="28"/>
          <w:szCs w:val="28"/>
        </w:rPr>
        <w:t xml:space="preserve">сятся и другие акты, содержащие соответствующие нормы. </w:t>
      </w:r>
    </w:p>
    <w:p w:rsidR="002F7A09" w:rsidRDefault="002F7A09" w:rsidP="002F7A09">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На основании п. 2 ст. 3 ГК «гражданское законодательство состоит</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 xml:space="preserve">из настоящего Кодекса и принятых </w:t>
      </w:r>
      <w:r>
        <w:rPr>
          <w:rFonts w:ascii="Times New Roman" w:eastAsia="Times New Roman" w:hAnsi="Times New Roman" w:cs="Times New Roman"/>
          <w:sz w:val="28"/>
          <w:szCs w:val="28"/>
          <w:lang w:eastAsia="ru-RU"/>
        </w:rPr>
        <w:t>в соответствии с ним иных феде</w:t>
      </w:r>
      <w:r w:rsidRPr="002F7A09">
        <w:rPr>
          <w:rFonts w:ascii="Times New Roman" w:eastAsia="Times New Roman" w:hAnsi="Times New Roman" w:cs="Times New Roman"/>
          <w:sz w:val="28"/>
          <w:szCs w:val="28"/>
          <w:lang w:eastAsia="ru-RU"/>
        </w:rPr>
        <w:t xml:space="preserve">ральных законов (далее – законы)» </w:t>
      </w:r>
      <w:r>
        <w:rPr>
          <w:rFonts w:ascii="Times New Roman" w:eastAsia="Times New Roman" w:hAnsi="Times New Roman" w:cs="Times New Roman"/>
          <w:sz w:val="28"/>
          <w:szCs w:val="28"/>
          <w:lang w:eastAsia="ru-RU"/>
        </w:rPr>
        <w:t xml:space="preserve">Таким </w:t>
      </w:r>
      <w:r w:rsidRPr="002F7A09">
        <w:rPr>
          <w:rFonts w:ascii="Times New Roman" w:eastAsia="Times New Roman" w:hAnsi="Times New Roman" w:cs="Times New Roman"/>
          <w:sz w:val="28"/>
          <w:szCs w:val="28"/>
          <w:lang w:eastAsia="ru-RU"/>
        </w:rPr>
        <w:t>образом, в любой статье Кодекса слов</w:t>
      </w:r>
      <w:r>
        <w:rPr>
          <w:rFonts w:ascii="Times New Roman" w:eastAsia="Times New Roman" w:hAnsi="Times New Roman" w:cs="Times New Roman"/>
          <w:sz w:val="28"/>
          <w:szCs w:val="28"/>
          <w:lang w:eastAsia="ru-RU"/>
        </w:rPr>
        <w:t>о «закон» нужно читать как «фе</w:t>
      </w:r>
      <w:r w:rsidRPr="002F7A09">
        <w:rPr>
          <w:rFonts w:ascii="Times New Roman" w:eastAsia="Times New Roman" w:hAnsi="Times New Roman" w:cs="Times New Roman"/>
          <w:sz w:val="28"/>
          <w:szCs w:val="28"/>
          <w:lang w:eastAsia="ru-RU"/>
        </w:rPr>
        <w:t>деральный закон», т.е. акт, име</w:t>
      </w:r>
      <w:r>
        <w:rPr>
          <w:rFonts w:ascii="Times New Roman" w:eastAsia="Times New Roman" w:hAnsi="Times New Roman" w:cs="Times New Roman"/>
          <w:sz w:val="28"/>
          <w:szCs w:val="28"/>
          <w:lang w:eastAsia="ru-RU"/>
        </w:rPr>
        <w:t xml:space="preserve">ющий всеобщую юридическую силу, </w:t>
      </w:r>
      <w:r w:rsidRPr="002F7A09">
        <w:rPr>
          <w:rFonts w:ascii="Times New Roman" w:eastAsia="Times New Roman" w:hAnsi="Times New Roman" w:cs="Times New Roman"/>
          <w:sz w:val="28"/>
          <w:szCs w:val="28"/>
          <w:lang w:eastAsia="ru-RU"/>
        </w:rPr>
        <w:t>принимаемый в установленном</w:t>
      </w:r>
      <w:r>
        <w:rPr>
          <w:rFonts w:ascii="Times New Roman" w:eastAsia="Times New Roman" w:hAnsi="Times New Roman" w:cs="Times New Roman"/>
          <w:sz w:val="28"/>
          <w:szCs w:val="28"/>
          <w:lang w:eastAsia="ru-RU"/>
        </w:rPr>
        <w:t xml:space="preserve"> порядке Федеральным Собранием. </w:t>
      </w:r>
    </w:p>
    <w:p w:rsidR="002F7A09" w:rsidRDefault="002F7A09" w:rsidP="002F7A09">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lastRenderedPageBreak/>
        <w:t xml:space="preserve">2. В соответствии с Конституцией гражданское </w:t>
      </w:r>
      <w:r>
        <w:rPr>
          <w:rFonts w:ascii="Times New Roman" w:eastAsia="Times New Roman" w:hAnsi="Times New Roman" w:cs="Times New Roman"/>
          <w:sz w:val="28"/>
          <w:szCs w:val="28"/>
          <w:lang w:eastAsia="ru-RU"/>
        </w:rPr>
        <w:t>законодательство на</w:t>
      </w:r>
      <w:r w:rsidRPr="002F7A09">
        <w:rPr>
          <w:rFonts w:ascii="Times New Roman" w:eastAsia="Times New Roman" w:hAnsi="Times New Roman" w:cs="Times New Roman"/>
          <w:sz w:val="28"/>
          <w:szCs w:val="28"/>
          <w:lang w:eastAsia="ru-RU"/>
        </w:rPr>
        <w:t>ходится в ведении Российской Федераци</w:t>
      </w:r>
      <w:r>
        <w:rPr>
          <w:rFonts w:ascii="Times New Roman" w:eastAsia="Times New Roman" w:hAnsi="Times New Roman" w:cs="Times New Roman"/>
          <w:sz w:val="28"/>
          <w:szCs w:val="28"/>
          <w:lang w:eastAsia="ru-RU"/>
        </w:rPr>
        <w:t xml:space="preserve">и (ст. 71). На основании </w:t>
      </w:r>
      <w:r w:rsidRPr="002F7A09">
        <w:rPr>
          <w:rFonts w:ascii="Times New Roman" w:eastAsia="Times New Roman" w:hAnsi="Times New Roman" w:cs="Times New Roman"/>
          <w:sz w:val="28"/>
          <w:szCs w:val="28"/>
          <w:lang w:eastAsia="ru-RU"/>
        </w:rPr>
        <w:t>ч. 1 ст. 76 Конституции по предмет</w:t>
      </w:r>
      <w:r>
        <w:rPr>
          <w:rFonts w:ascii="Times New Roman" w:eastAsia="Times New Roman" w:hAnsi="Times New Roman" w:cs="Times New Roman"/>
          <w:sz w:val="28"/>
          <w:szCs w:val="28"/>
          <w:lang w:eastAsia="ru-RU"/>
        </w:rPr>
        <w:t xml:space="preserve">ам ведения Российской Федерации </w:t>
      </w:r>
      <w:r w:rsidRPr="002F7A09">
        <w:rPr>
          <w:rFonts w:ascii="Times New Roman" w:eastAsia="Times New Roman" w:hAnsi="Times New Roman" w:cs="Times New Roman"/>
          <w:sz w:val="28"/>
          <w:szCs w:val="28"/>
          <w:lang w:eastAsia="ru-RU"/>
        </w:rPr>
        <w:t>принимаются федеральные конст</w:t>
      </w:r>
      <w:r>
        <w:rPr>
          <w:rFonts w:ascii="Times New Roman" w:eastAsia="Times New Roman" w:hAnsi="Times New Roman" w:cs="Times New Roman"/>
          <w:sz w:val="28"/>
          <w:szCs w:val="28"/>
          <w:lang w:eastAsia="ru-RU"/>
        </w:rPr>
        <w:t xml:space="preserve">итуционные законы и федеральные </w:t>
      </w:r>
      <w:r w:rsidRPr="002F7A09">
        <w:rPr>
          <w:rFonts w:ascii="Times New Roman" w:eastAsia="Times New Roman" w:hAnsi="Times New Roman" w:cs="Times New Roman"/>
          <w:sz w:val="28"/>
          <w:szCs w:val="28"/>
          <w:lang w:eastAsia="ru-RU"/>
        </w:rPr>
        <w:t>законы, имеющие прямое действие на всей</w:t>
      </w:r>
      <w:r>
        <w:rPr>
          <w:rFonts w:ascii="Times New Roman" w:eastAsia="Times New Roman" w:hAnsi="Times New Roman" w:cs="Times New Roman"/>
          <w:sz w:val="28"/>
          <w:szCs w:val="28"/>
          <w:lang w:eastAsia="ru-RU"/>
        </w:rPr>
        <w:t xml:space="preserve"> территории России. Акты </w:t>
      </w:r>
      <w:r w:rsidRPr="002F7A09">
        <w:rPr>
          <w:rFonts w:ascii="Times New Roman" w:eastAsia="Times New Roman" w:hAnsi="Times New Roman" w:cs="Times New Roman"/>
          <w:sz w:val="28"/>
          <w:szCs w:val="28"/>
          <w:lang w:eastAsia="ru-RU"/>
        </w:rPr>
        <w:t>гражданского законодатель</w:t>
      </w:r>
      <w:r>
        <w:rPr>
          <w:rFonts w:ascii="Times New Roman" w:eastAsia="Times New Roman" w:hAnsi="Times New Roman" w:cs="Times New Roman"/>
          <w:sz w:val="28"/>
          <w:szCs w:val="28"/>
          <w:lang w:eastAsia="ru-RU"/>
        </w:rPr>
        <w:t xml:space="preserve">ства базируются на Конституции. </w:t>
      </w:r>
      <w:r w:rsidRPr="002F7A09">
        <w:rPr>
          <w:rFonts w:ascii="Times New Roman" w:eastAsia="Times New Roman" w:hAnsi="Times New Roman" w:cs="Times New Roman"/>
          <w:sz w:val="28"/>
          <w:szCs w:val="28"/>
          <w:lang w:eastAsia="ru-RU"/>
        </w:rPr>
        <w:t>В соответствии с ч. 1 ст. 15 Основн</w:t>
      </w:r>
      <w:r>
        <w:rPr>
          <w:rFonts w:ascii="Times New Roman" w:eastAsia="Times New Roman" w:hAnsi="Times New Roman" w:cs="Times New Roman"/>
          <w:sz w:val="28"/>
          <w:szCs w:val="28"/>
          <w:lang w:eastAsia="ru-RU"/>
        </w:rPr>
        <w:t>ого Закона «Конституция Россий</w:t>
      </w:r>
      <w:r w:rsidRPr="002F7A09">
        <w:rPr>
          <w:rFonts w:ascii="Times New Roman" w:eastAsia="Times New Roman" w:hAnsi="Times New Roman" w:cs="Times New Roman"/>
          <w:sz w:val="28"/>
          <w:szCs w:val="28"/>
          <w:lang w:eastAsia="ru-RU"/>
        </w:rPr>
        <w:t>ской Федерации имеет высшую юр</w:t>
      </w:r>
      <w:r>
        <w:rPr>
          <w:rFonts w:ascii="Times New Roman" w:eastAsia="Times New Roman" w:hAnsi="Times New Roman" w:cs="Times New Roman"/>
          <w:sz w:val="28"/>
          <w:szCs w:val="28"/>
          <w:lang w:eastAsia="ru-RU"/>
        </w:rPr>
        <w:t xml:space="preserve">идическую силу, прямое действие </w:t>
      </w:r>
      <w:r w:rsidRPr="002F7A09">
        <w:rPr>
          <w:rFonts w:ascii="Times New Roman" w:eastAsia="Times New Roman" w:hAnsi="Times New Roman" w:cs="Times New Roman"/>
          <w:sz w:val="28"/>
          <w:szCs w:val="28"/>
          <w:lang w:eastAsia="ru-RU"/>
        </w:rPr>
        <w:t>и применяется на всей территории Российской Ф</w:t>
      </w:r>
      <w:r>
        <w:rPr>
          <w:rFonts w:ascii="Times New Roman" w:eastAsia="Times New Roman" w:hAnsi="Times New Roman" w:cs="Times New Roman"/>
          <w:sz w:val="28"/>
          <w:szCs w:val="28"/>
          <w:lang w:eastAsia="ru-RU"/>
        </w:rPr>
        <w:t>едерации. Зако</w:t>
      </w:r>
      <w:r w:rsidRPr="002F7A09">
        <w:rPr>
          <w:rFonts w:ascii="Times New Roman" w:eastAsia="Times New Roman" w:hAnsi="Times New Roman" w:cs="Times New Roman"/>
          <w:sz w:val="28"/>
          <w:szCs w:val="28"/>
          <w:lang w:eastAsia="ru-RU"/>
        </w:rPr>
        <w:t>ны и иные правовые акты, прин</w:t>
      </w:r>
      <w:r>
        <w:rPr>
          <w:rFonts w:ascii="Times New Roman" w:eastAsia="Times New Roman" w:hAnsi="Times New Roman" w:cs="Times New Roman"/>
          <w:sz w:val="28"/>
          <w:szCs w:val="28"/>
          <w:lang w:eastAsia="ru-RU"/>
        </w:rPr>
        <w:t xml:space="preserve">имаемые в Российской Федерации, </w:t>
      </w:r>
      <w:r w:rsidRPr="002F7A09">
        <w:rPr>
          <w:rFonts w:ascii="Times New Roman" w:eastAsia="Times New Roman" w:hAnsi="Times New Roman" w:cs="Times New Roman"/>
          <w:sz w:val="28"/>
          <w:szCs w:val="28"/>
          <w:lang w:eastAsia="ru-RU"/>
        </w:rPr>
        <w:t>не должны противоречить Кон</w:t>
      </w:r>
      <w:r>
        <w:rPr>
          <w:rFonts w:ascii="Times New Roman" w:eastAsia="Times New Roman" w:hAnsi="Times New Roman" w:cs="Times New Roman"/>
          <w:sz w:val="28"/>
          <w:szCs w:val="28"/>
          <w:lang w:eastAsia="ru-RU"/>
        </w:rPr>
        <w:t xml:space="preserve">ституции Российской Федерации». </w:t>
      </w:r>
      <w:r w:rsidRPr="002F7A09">
        <w:rPr>
          <w:rFonts w:ascii="Times New Roman" w:eastAsia="Times New Roman" w:hAnsi="Times New Roman" w:cs="Times New Roman"/>
          <w:sz w:val="28"/>
          <w:szCs w:val="28"/>
          <w:lang w:eastAsia="ru-RU"/>
        </w:rPr>
        <w:t>Особое внимание следует обратить</w:t>
      </w:r>
      <w:r>
        <w:rPr>
          <w:rFonts w:ascii="Times New Roman" w:eastAsia="Times New Roman" w:hAnsi="Times New Roman" w:cs="Times New Roman"/>
          <w:sz w:val="28"/>
          <w:szCs w:val="28"/>
          <w:lang w:eastAsia="ru-RU"/>
        </w:rPr>
        <w:t xml:space="preserve"> на положения Конституции, фун</w:t>
      </w:r>
      <w:r w:rsidRPr="002F7A09">
        <w:rPr>
          <w:rFonts w:ascii="Times New Roman" w:eastAsia="Times New Roman" w:hAnsi="Times New Roman" w:cs="Times New Roman"/>
          <w:sz w:val="28"/>
          <w:szCs w:val="28"/>
          <w:lang w:eastAsia="ru-RU"/>
        </w:rPr>
        <w:t>даментальные для</w:t>
      </w:r>
      <w:r>
        <w:rPr>
          <w:rFonts w:ascii="Times New Roman" w:eastAsia="Times New Roman" w:hAnsi="Times New Roman" w:cs="Times New Roman"/>
          <w:sz w:val="28"/>
          <w:szCs w:val="28"/>
          <w:lang w:eastAsia="ru-RU"/>
        </w:rPr>
        <w:t xml:space="preserve"> гражданского законодательства.</w:t>
      </w:r>
    </w:p>
    <w:p w:rsidR="002F7A09" w:rsidRDefault="002F7A09" w:rsidP="002F7A09">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Во-первых, это основанное на в</w:t>
      </w:r>
      <w:r>
        <w:rPr>
          <w:rFonts w:ascii="Times New Roman" w:eastAsia="Times New Roman" w:hAnsi="Times New Roman" w:cs="Times New Roman"/>
          <w:sz w:val="28"/>
          <w:szCs w:val="28"/>
          <w:lang w:eastAsia="ru-RU"/>
        </w:rPr>
        <w:t>ысшей ценности прав и свобод че</w:t>
      </w:r>
      <w:r w:rsidRPr="002F7A09">
        <w:rPr>
          <w:rFonts w:ascii="Times New Roman" w:eastAsia="Times New Roman" w:hAnsi="Times New Roman" w:cs="Times New Roman"/>
          <w:sz w:val="28"/>
          <w:szCs w:val="28"/>
          <w:lang w:eastAsia="ru-RU"/>
        </w:rPr>
        <w:t>ловека право частной собственности, которое занимает одно из главных</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мест в системе прав и свобод чело</w:t>
      </w:r>
      <w:r>
        <w:rPr>
          <w:rFonts w:ascii="Times New Roman" w:eastAsia="Times New Roman" w:hAnsi="Times New Roman" w:cs="Times New Roman"/>
          <w:sz w:val="28"/>
          <w:szCs w:val="28"/>
          <w:lang w:eastAsia="ru-RU"/>
        </w:rPr>
        <w:t xml:space="preserve">века и гражданина, обусловливая </w:t>
      </w:r>
      <w:r w:rsidRPr="002F7A09">
        <w:rPr>
          <w:rFonts w:ascii="Times New Roman" w:eastAsia="Times New Roman" w:hAnsi="Times New Roman" w:cs="Times New Roman"/>
          <w:sz w:val="28"/>
          <w:szCs w:val="28"/>
          <w:lang w:eastAsia="ru-RU"/>
        </w:rPr>
        <w:t>демократический, правовой характ</w:t>
      </w:r>
      <w:r>
        <w:rPr>
          <w:rFonts w:ascii="Times New Roman" w:eastAsia="Times New Roman" w:hAnsi="Times New Roman" w:cs="Times New Roman"/>
          <w:sz w:val="28"/>
          <w:szCs w:val="28"/>
          <w:lang w:eastAsia="ru-RU"/>
        </w:rPr>
        <w:t xml:space="preserve">ер государственного устройства, </w:t>
      </w:r>
      <w:r w:rsidRPr="002F7A09">
        <w:rPr>
          <w:rFonts w:ascii="Times New Roman" w:eastAsia="Times New Roman" w:hAnsi="Times New Roman" w:cs="Times New Roman"/>
          <w:sz w:val="28"/>
          <w:szCs w:val="28"/>
          <w:lang w:eastAsia="ru-RU"/>
        </w:rPr>
        <w:t xml:space="preserve">а также рыночный характер </w:t>
      </w:r>
      <w:r>
        <w:rPr>
          <w:rFonts w:ascii="Times New Roman" w:eastAsia="Times New Roman" w:hAnsi="Times New Roman" w:cs="Times New Roman"/>
          <w:sz w:val="28"/>
          <w:szCs w:val="28"/>
          <w:lang w:eastAsia="ru-RU"/>
        </w:rPr>
        <w:t xml:space="preserve">экономических отношений. Именно </w:t>
      </w:r>
      <w:r w:rsidRPr="002F7A09">
        <w:rPr>
          <w:rFonts w:ascii="Times New Roman" w:eastAsia="Times New Roman" w:hAnsi="Times New Roman" w:cs="Times New Roman"/>
          <w:sz w:val="28"/>
          <w:szCs w:val="28"/>
          <w:lang w:eastAsia="ru-RU"/>
        </w:rPr>
        <w:t>собственник кровно заинтересован</w:t>
      </w:r>
      <w:r>
        <w:rPr>
          <w:rFonts w:ascii="Times New Roman" w:eastAsia="Times New Roman" w:hAnsi="Times New Roman" w:cs="Times New Roman"/>
          <w:sz w:val="28"/>
          <w:szCs w:val="28"/>
          <w:lang w:eastAsia="ru-RU"/>
        </w:rPr>
        <w:t xml:space="preserve"> в построении правовой системы, </w:t>
      </w:r>
      <w:r w:rsidRPr="002F7A09">
        <w:rPr>
          <w:rFonts w:ascii="Times New Roman" w:eastAsia="Times New Roman" w:hAnsi="Times New Roman" w:cs="Times New Roman"/>
          <w:sz w:val="28"/>
          <w:szCs w:val="28"/>
          <w:lang w:eastAsia="ru-RU"/>
        </w:rPr>
        <w:t>эффективно защищающей права и зак</w:t>
      </w:r>
      <w:r>
        <w:rPr>
          <w:rFonts w:ascii="Times New Roman" w:eastAsia="Times New Roman" w:hAnsi="Times New Roman" w:cs="Times New Roman"/>
          <w:sz w:val="28"/>
          <w:szCs w:val="28"/>
          <w:lang w:eastAsia="ru-RU"/>
        </w:rPr>
        <w:t xml:space="preserve">онные интересы граждан, а также </w:t>
      </w:r>
      <w:r w:rsidRPr="002F7A09">
        <w:rPr>
          <w:rFonts w:ascii="Times New Roman" w:eastAsia="Times New Roman" w:hAnsi="Times New Roman" w:cs="Times New Roman"/>
          <w:sz w:val="28"/>
          <w:szCs w:val="28"/>
          <w:lang w:eastAsia="ru-RU"/>
        </w:rPr>
        <w:t>четко определяющей правила поведе</w:t>
      </w:r>
      <w:r>
        <w:rPr>
          <w:rFonts w:ascii="Times New Roman" w:eastAsia="Times New Roman" w:hAnsi="Times New Roman" w:cs="Times New Roman"/>
          <w:sz w:val="28"/>
          <w:szCs w:val="28"/>
          <w:lang w:eastAsia="ru-RU"/>
        </w:rPr>
        <w:t>ния в экономической сфере. Оче</w:t>
      </w:r>
      <w:r w:rsidRPr="002F7A09">
        <w:rPr>
          <w:rFonts w:ascii="Times New Roman" w:eastAsia="Times New Roman" w:hAnsi="Times New Roman" w:cs="Times New Roman"/>
          <w:sz w:val="28"/>
          <w:szCs w:val="28"/>
          <w:lang w:eastAsia="ru-RU"/>
        </w:rPr>
        <w:t>видно, что без частной собственнос</w:t>
      </w:r>
      <w:r>
        <w:rPr>
          <w:rFonts w:ascii="Times New Roman" w:eastAsia="Times New Roman" w:hAnsi="Times New Roman" w:cs="Times New Roman"/>
          <w:sz w:val="28"/>
          <w:szCs w:val="28"/>
          <w:lang w:eastAsia="ru-RU"/>
        </w:rPr>
        <w:t xml:space="preserve">ти не может быть ни демократии, </w:t>
      </w:r>
      <w:r w:rsidRPr="002F7A09">
        <w:rPr>
          <w:rFonts w:ascii="Times New Roman" w:eastAsia="Times New Roman" w:hAnsi="Times New Roman" w:cs="Times New Roman"/>
          <w:sz w:val="28"/>
          <w:szCs w:val="28"/>
          <w:lang w:eastAsia="ru-RU"/>
        </w:rPr>
        <w:t>ни гражданского общества, ни т</w:t>
      </w:r>
      <w:r>
        <w:rPr>
          <w:rFonts w:ascii="Times New Roman" w:eastAsia="Times New Roman" w:hAnsi="Times New Roman" w:cs="Times New Roman"/>
          <w:sz w:val="28"/>
          <w:szCs w:val="28"/>
          <w:lang w:eastAsia="ru-RU"/>
        </w:rPr>
        <w:t xml:space="preserve">ем более экономической свободы. </w:t>
      </w:r>
      <w:r w:rsidRPr="002F7A09">
        <w:rPr>
          <w:rFonts w:ascii="Times New Roman" w:eastAsia="Times New Roman" w:hAnsi="Times New Roman" w:cs="Times New Roman"/>
          <w:sz w:val="28"/>
          <w:szCs w:val="28"/>
          <w:lang w:eastAsia="ru-RU"/>
        </w:rPr>
        <w:t>Во-вторых, в Российской Федераци</w:t>
      </w:r>
      <w:r>
        <w:rPr>
          <w:rFonts w:ascii="Times New Roman" w:eastAsia="Times New Roman" w:hAnsi="Times New Roman" w:cs="Times New Roman"/>
          <w:sz w:val="28"/>
          <w:szCs w:val="28"/>
          <w:lang w:eastAsia="ru-RU"/>
        </w:rPr>
        <w:t>и гарантируются единство эконо</w:t>
      </w:r>
      <w:r w:rsidRPr="002F7A09">
        <w:rPr>
          <w:rFonts w:ascii="Times New Roman" w:eastAsia="Times New Roman" w:hAnsi="Times New Roman" w:cs="Times New Roman"/>
          <w:sz w:val="28"/>
          <w:szCs w:val="28"/>
          <w:lang w:eastAsia="ru-RU"/>
        </w:rPr>
        <w:t>мического пространства, свободное п</w:t>
      </w:r>
      <w:r>
        <w:rPr>
          <w:rFonts w:ascii="Times New Roman" w:eastAsia="Times New Roman" w:hAnsi="Times New Roman" w:cs="Times New Roman"/>
          <w:sz w:val="28"/>
          <w:szCs w:val="28"/>
          <w:lang w:eastAsia="ru-RU"/>
        </w:rPr>
        <w:t>еремещение товаров, услуг и фи</w:t>
      </w:r>
      <w:r w:rsidRPr="002F7A09">
        <w:rPr>
          <w:rFonts w:ascii="Times New Roman" w:eastAsia="Times New Roman" w:hAnsi="Times New Roman" w:cs="Times New Roman"/>
          <w:sz w:val="28"/>
          <w:szCs w:val="28"/>
          <w:lang w:eastAsia="ru-RU"/>
        </w:rPr>
        <w:t>нансовых средств, поддержка кон</w:t>
      </w:r>
      <w:r>
        <w:rPr>
          <w:rFonts w:ascii="Times New Roman" w:eastAsia="Times New Roman" w:hAnsi="Times New Roman" w:cs="Times New Roman"/>
          <w:sz w:val="28"/>
          <w:szCs w:val="28"/>
          <w:lang w:eastAsia="ru-RU"/>
        </w:rPr>
        <w:t xml:space="preserve">куренции, свобода экономической </w:t>
      </w:r>
      <w:r w:rsidRPr="002F7A09">
        <w:rPr>
          <w:rFonts w:ascii="Times New Roman" w:eastAsia="Times New Roman" w:hAnsi="Times New Roman" w:cs="Times New Roman"/>
          <w:sz w:val="28"/>
          <w:szCs w:val="28"/>
          <w:lang w:eastAsia="ru-RU"/>
        </w:rPr>
        <w:t xml:space="preserve">деятельности, а также признаются и </w:t>
      </w:r>
      <w:r>
        <w:rPr>
          <w:rFonts w:ascii="Times New Roman" w:eastAsia="Times New Roman" w:hAnsi="Times New Roman" w:cs="Times New Roman"/>
          <w:sz w:val="28"/>
          <w:szCs w:val="28"/>
          <w:lang w:eastAsia="ru-RU"/>
        </w:rPr>
        <w:t>защищаются равным образом част</w:t>
      </w:r>
      <w:r w:rsidRPr="002F7A09">
        <w:rPr>
          <w:rFonts w:ascii="Times New Roman" w:eastAsia="Times New Roman" w:hAnsi="Times New Roman" w:cs="Times New Roman"/>
          <w:sz w:val="28"/>
          <w:szCs w:val="28"/>
          <w:lang w:eastAsia="ru-RU"/>
        </w:rPr>
        <w:t>ная, государственная, муниципаль</w:t>
      </w:r>
      <w:r>
        <w:rPr>
          <w:rFonts w:ascii="Times New Roman" w:eastAsia="Times New Roman" w:hAnsi="Times New Roman" w:cs="Times New Roman"/>
          <w:sz w:val="28"/>
          <w:szCs w:val="28"/>
          <w:lang w:eastAsia="ru-RU"/>
        </w:rPr>
        <w:t>ная и иные формы собственности.</w:t>
      </w:r>
    </w:p>
    <w:p w:rsidR="002F7A09" w:rsidRDefault="002F7A09" w:rsidP="002F7A09">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Гражданские отношения затрагивают</w:t>
      </w:r>
      <w:r>
        <w:rPr>
          <w:rFonts w:ascii="Times New Roman" w:eastAsia="Times New Roman" w:hAnsi="Times New Roman" w:cs="Times New Roman"/>
          <w:sz w:val="28"/>
          <w:szCs w:val="28"/>
          <w:lang w:eastAsia="ru-RU"/>
        </w:rPr>
        <w:t xml:space="preserve">ся также и в ряде других статей </w:t>
      </w:r>
      <w:r w:rsidRPr="002F7A09">
        <w:rPr>
          <w:rFonts w:ascii="Times New Roman" w:eastAsia="Times New Roman" w:hAnsi="Times New Roman" w:cs="Times New Roman"/>
          <w:sz w:val="28"/>
          <w:szCs w:val="28"/>
          <w:lang w:eastAsia="ru-RU"/>
        </w:rPr>
        <w:t>Конституции. Так, в соответствии со ст</w:t>
      </w:r>
      <w:r>
        <w:rPr>
          <w:rFonts w:ascii="Times New Roman" w:eastAsia="Times New Roman" w:hAnsi="Times New Roman" w:cs="Times New Roman"/>
          <w:sz w:val="28"/>
          <w:szCs w:val="28"/>
          <w:lang w:eastAsia="ru-RU"/>
        </w:rPr>
        <w:t>. 53 каждый имеет право на воз</w:t>
      </w:r>
      <w:r w:rsidRPr="002F7A09">
        <w:rPr>
          <w:rFonts w:ascii="Times New Roman" w:eastAsia="Times New Roman" w:hAnsi="Times New Roman" w:cs="Times New Roman"/>
          <w:sz w:val="28"/>
          <w:szCs w:val="28"/>
          <w:lang w:eastAsia="ru-RU"/>
        </w:rPr>
        <w:t>мещение государством вреда, прич</w:t>
      </w:r>
      <w:r>
        <w:rPr>
          <w:rFonts w:ascii="Times New Roman" w:eastAsia="Times New Roman" w:hAnsi="Times New Roman" w:cs="Times New Roman"/>
          <w:sz w:val="28"/>
          <w:szCs w:val="28"/>
          <w:lang w:eastAsia="ru-RU"/>
        </w:rPr>
        <w:t xml:space="preserve">иненного незаконными действиями </w:t>
      </w:r>
      <w:r w:rsidRPr="002F7A09">
        <w:rPr>
          <w:rFonts w:ascii="Times New Roman" w:eastAsia="Times New Roman" w:hAnsi="Times New Roman" w:cs="Times New Roman"/>
          <w:sz w:val="28"/>
          <w:szCs w:val="28"/>
          <w:lang w:eastAsia="ru-RU"/>
        </w:rPr>
        <w:t xml:space="preserve">(или </w:t>
      </w:r>
      <w:r w:rsidRPr="002F7A09">
        <w:rPr>
          <w:rFonts w:ascii="Times New Roman" w:eastAsia="Times New Roman" w:hAnsi="Times New Roman" w:cs="Times New Roman"/>
          <w:sz w:val="28"/>
          <w:szCs w:val="28"/>
          <w:lang w:eastAsia="ru-RU"/>
        </w:rPr>
        <w:lastRenderedPageBreak/>
        <w:t>бездействием) органов государс</w:t>
      </w:r>
      <w:r>
        <w:rPr>
          <w:rFonts w:ascii="Times New Roman" w:eastAsia="Times New Roman" w:hAnsi="Times New Roman" w:cs="Times New Roman"/>
          <w:sz w:val="28"/>
          <w:szCs w:val="28"/>
          <w:lang w:eastAsia="ru-RU"/>
        </w:rPr>
        <w:t>твенной власти или их должност</w:t>
      </w:r>
      <w:r w:rsidRPr="002F7A09">
        <w:rPr>
          <w:rFonts w:ascii="Times New Roman" w:eastAsia="Times New Roman" w:hAnsi="Times New Roman" w:cs="Times New Roman"/>
          <w:sz w:val="28"/>
          <w:szCs w:val="28"/>
          <w:lang w:eastAsia="ru-RU"/>
        </w:rPr>
        <w:t>ных лиц. Это положе</w:t>
      </w:r>
      <w:r>
        <w:rPr>
          <w:rFonts w:ascii="Times New Roman" w:eastAsia="Times New Roman" w:hAnsi="Times New Roman" w:cs="Times New Roman"/>
          <w:sz w:val="28"/>
          <w:szCs w:val="28"/>
          <w:lang w:eastAsia="ru-RU"/>
        </w:rPr>
        <w:t>ние развито в ст. 1069–1071 ГК.</w:t>
      </w:r>
    </w:p>
    <w:p w:rsidR="00815903"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3. Ключевым актом, регулирую</w:t>
      </w:r>
      <w:r>
        <w:rPr>
          <w:rFonts w:ascii="Times New Roman" w:eastAsia="Times New Roman" w:hAnsi="Times New Roman" w:cs="Times New Roman"/>
          <w:sz w:val="28"/>
          <w:szCs w:val="28"/>
          <w:lang w:eastAsia="ru-RU"/>
        </w:rPr>
        <w:t>щим гражданские отношения, без</w:t>
      </w:r>
      <w:r w:rsidRPr="002F7A09">
        <w:rPr>
          <w:rFonts w:ascii="Times New Roman" w:eastAsia="Times New Roman" w:hAnsi="Times New Roman" w:cs="Times New Roman"/>
          <w:sz w:val="28"/>
          <w:szCs w:val="28"/>
          <w:lang w:eastAsia="ru-RU"/>
        </w:rPr>
        <w:t>условно, является Гражданский код</w:t>
      </w:r>
      <w:r>
        <w:rPr>
          <w:rFonts w:ascii="Times New Roman" w:eastAsia="Times New Roman" w:hAnsi="Times New Roman" w:cs="Times New Roman"/>
          <w:sz w:val="28"/>
          <w:szCs w:val="28"/>
          <w:lang w:eastAsia="ru-RU"/>
        </w:rPr>
        <w:t xml:space="preserve">екс, который состоит из четырех </w:t>
      </w:r>
      <w:r w:rsidRPr="002F7A09">
        <w:rPr>
          <w:rFonts w:ascii="Times New Roman" w:eastAsia="Times New Roman" w:hAnsi="Times New Roman" w:cs="Times New Roman"/>
          <w:sz w:val="28"/>
          <w:szCs w:val="28"/>
          <w:lang w:eastAsia="ru-RU"/>
        </w:rPr>
        <w:t xml:space="preserve">частей, две из которых приняты в ХХ </w:t>
      </w:r>
      <w:r>
        <w:rPr>
          <w:rFonts w:ascii="Times New Roman" w:eastAsia="Times New Roman" w:hAnsi="Times New Roman" w:cs="Times New Roman"/>
          <w:sz w:val="28"/>
          <w:szCs w:val="28"/>
          <w:lang w:eastAsia="ru-RU"/>
        </w:rPr>
        <w:t xml:space="preserve">в. (в 1994 и 1995 гг.), а две – </w:t>
      </w:r>
      <w:r w:rsidRPr="002F7A09">
        <w:rPr>
          <w:rFonts w:ascii="Times New Roman" w:eastAsia="Times New Roman" w:hAnsi="Times New Roman" w:cs="Times New Roman"/>
          <w:sz w:val="28"/>
          <w:szCs w:val="28"/>
          <w:lang w:eastAsia="ru-RU"/>
        </w:rPr>
        <w:t>в ХХI в. (в 2001 и 2007 гг.). В них вн</w:t>
      </w:r>
      <w:r w:rsidR="00815903">
        <w:rPr>
          <w:rFonts w:ascii="Times New Roman" w:eastAsia="Times New Roman" w:hAnsi="Times New Roman" w:cs="Times New Roman"/>
          <w:sz w:val="28"/>
          <w:szCs w:val="28"/>
          <w:lang w:eastAsia="ru-RU"/>
        </w:rPr>
        <w:t>осились изменения и дополнения.</w:t>
      </w:r>
    </w:p>
    <w:p w:rsidR="00815903"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4. Других федеральных законов</w:t>
      </w:r>
      <w:r w:rsidR="00815903">
        <w:rPr>
          <w:rFonts w:ascii="Times New Roman" w:eastAsia="Times New Roman" w:hAnsi="Times New Roman" w:cs="Times New Roman"/>
          <w:sz w:val="28"/>
          <w:szCs w:val="28"/>
          <w:lang w:eastAsia="ru-RU"/>
        </w:rPr>
        <w:t xml:space="preserve">, содержащих нормы гражданского </w:t>
      </w:r>
      <w:r w:rsidRPr="002F7A09">
        <w:rPr>
          <w:rFonts w:ascii="Times New Roman" w:eastAsia="Times New Roman" w:hAnsi="Times New Roman" w:cs="Times New Roman"/>
          <w:sz w:val="28"/>
          <w:szCs w:val="28"/>
          <w:lang w:eastAsia="ru-RU"/>
        </w:rPr>
        <w:t>права, очень много. Их можно классиф</w:t>
      </w:r>
      <w:r w:rsidR="00815903">
        <w:rPr>
          <w:rFonts w:ascii="Times New Roman" w:eastAsia="Times New Roman" w:hAnsi="Times New Roman" w:cs="Times New Roman"/>
          <w:sz w:val="28"/>
          <w:szCs w:val="28"/>
          <w:lang w:eastAsia="ru-RU"/>
        </w:rPr>
        <w:t xml:space="preserve">ицировать по разным основаниям. </w:t>
      </w:r>
      <w:r w:rsidRPr="002F7A09">
        <w:rPr>
          <w:rFonts w:ascii="Times New Roman" w:eastAsia="Times New Roman" w:hAnsi="Times New Roman" w:cs="Times New Roman"/>
          <w:sz w:val="28"/>
          <w:szCs w:val="28"/>
          <w:lang w:eastAsia="ru-RU"/>
        </w:rPr>
        <w:t>Можно назвать федеральные з</w:t>
      </w:r>
      <w:r w:rsidR="00815903">
        <w:rPr>
          <w:rFonts w:ascii="Times New Roman" w:eastAsia="Times New Roman" w:hAnsi="Times New Roman" w:cs="Times New Roman"/>
          <w:sz w:val="28"/>
          <w:szCs w:val="28"/>
          <w:lang w:eastAsia="ru-RU"/>
        </w:rPr>
        <w:t>аконы, прямо указанные в тексте К</w:t>
      </w:r>
      <w:r w:rsidRPr="002F7A09">
        <w:rPr>
          <w:rFonts w:ascii="Times New Roman" w:eastAsia="Times New Roman" w:hAnsi="Times New Roman" w:cs="Times New Roman"/>
          <w:sz w:val="28"/>
          <w:szCs w:val="28"/>
          <w:lang w:eastAsia="ru-RU"/>
        </w:rPr>
        <w:t>одекса: Закон об актах гражданского с</w:t>
      </w:r>
      <w:r w:rsidR="00815903">
        <w:rPr>
          <w:rFonts w:ascii="Times New Roman" w:eastAsia="Times New Roman" w:hAnsi="Times New Roman" w:cs="Times New Roman"/>
          <w:sz w:val="28"/>
          <w:szCs w:val="28"/>
          <w:lang w:eastAsia="ru-RU"/>
        </w:rPr>
        <w:t>остояния (ст. 47), Закон об об</w:t>
      </w:r>
      <w:r w:rsidRPr="002F7A09">
        <w:rPr>
          <w:rFonts w:ascii="Times New Roman" w:eastAsia="Times New Roman" w:hAnsi="Times New Roman" w:cs="Times New Roman"/>
          <w:sz w:val="28"/>
          <w:szCs w:val="28"/>
          <w:lang w:eastAsia="ru-RU"/>
        </w:rPr>
        <w:t>ществах с ограниченной ответственност</w:t>
      </w:r>
      <w:r w:rsidR="00815903">
        <w:rPr>
          <w:rFonts w:ascii="Times New Roman" w:eastAsia="Times New Roman" w:hAnsi="Times New Roman" w:cs="Times New Roman"/>
          <w:sz w:val="28"/>
          <w:szCs w:val="28"/>
          <w:lang w:eastAsia="ru-RU"/>
        </w:rPr>
        <w:t>ью (ст. 87), Закон о государст</w:t>
      </w:r>
      <w:r w:rsidRPr="002F7A09">
        <w:rPr>
          <w:rFonts w:ascii="Times New Roman" w:eastAsia="Times New Roman" w:hAnsi="Times New Roman" w:cs="Times New Roman"/>
          <w:sz w:val="28"/>
          <w:szCs w:val="28"/>
          <w:lang w:eastAsia="ru-RU"/>
        </w:rPr>
        <w:t>венной регистрации юридически</w:t>
      </w:r>
      <w:r w:rsidR="00815903">
        <w:rPr>
          <w:rFonts w:ascii="Times New Roman" w:eastAsia="Times New Roman" w:hAnsi="Times New Roman" w:cs="Times New Roman"/>
          <w:sz w:val="28"/>
          <w:szCs w:val="28"/>
          <w:lang w:eastAsia="ru-RU"/>
        </w:rPr>
        <w:t>х лиц и индивидуальных предпринимателей (ст. 51) и др.</w:t>
      </w:r>
    </w:p>
    <w:p w:rsidR="00815903"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Кроме того, нормы гражданского пра</w:t>
      </w:r>
      <w:r w:rsidR="00815903">
        <w:rPr>
          <w:rFonts w:ascii="Times New Roman" w:eastAsia="Times New Roman" w:hAnsi="Times New Roman" w:cs="Times New Roman"/>
          <w:sz w:val="28"/>
          <w:szCs w:val="28"/>
          <w:lang w:eastAsia="ru-RU"/>
        </w:rPr>
        <w:t>ва зачастую встречаются в феде</w:t>
      </w:r>
      <w:r w:rsidRPr="002F7A09">
        <w:rPr>
          <w:rFonts w:ascii="Times New Roman" w:eastAsia="Times New Roman" w:hAnsi="Times New Roman" w:cs="Times New Roman"/>
          <w:sz w:val="28"/>
          <w:szCs w:val="28"/>
          <w:lang w:eastAsia="ru-RU"/>
        </w:rPr>
        <w:t xml:space="preserve">ральных законах, принятие которых </w:t>
      </w:r>
      <w:r w:rsidR="00815903">
        <w:rPr>
          <w:rFonts w:ascii="Times New Roman" w:eastAsia="Times New Roman" w:hAnsi="Times New Roman" w:cs="Times New Roman"/>
          <w:sz w:val="28"/>
          <w:szCs w:val="28"/>
          <w:lang w:eastAsia="ru-RU"/>
        </w:rPr>
        <w:t>не было «запланировано» в Граж</w:t>
      </w:r>
      <w:r w:rsidRPr="002F7A09">
        <w:rPr>
          <w:rFonts w:ascii="Times New Roman" w:eastAsia="Times New Roman" w:hAnsi="Times New Roman" w:cs="Times New Roman"/>
          <w:sz w:val="28"/>
          <w:szCs w:val="28"/>
          <w:lang w:eastAsia="ru-RU"/>
        </w:rPr>
        <w:t>данском кодексе прежде всего потому, что это нормативные правовые</w:t>
      </w:r>
      <w:r w:rsidR="00815903">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акты публичного права. Например, ст. 76 Закона об исполнит</w:t>
      </w:r>
      <w:r w:rsidR="00815903">
        <w:rPr>
          <w:rFonts w:ascii="Times New Roman" w:eastAsia="Times New Roman" w:hAnsi="Times New Roman" w:cs="Times New Roman"/>
          <w:sz w:val="28"/>
          <w:szCs w:val="28"/>
          <w:lang w:eastAsia="ru-RU"/>
        </w:rPr>
        <w:t xml:space="preserve">ельном </w:t>
      </w:r>
      <w:r w:rsidRPr="002F7A09">
        <w:rPr>
          <w:rFonts w:ascii="Times New Roman" w:eastAsia="Times New Roman" w:hAnsi="Times New Roman" w:cs="Times New Roman"/>
          <w:sz w:val="28"/>
          <w:szCs w:val="28"/>
          <w:lang w:eastAsia="ru-RU"/>
        </w:rPr>
        <w:t>производстве определяет правил</w:t>
      </w:r>
      <w:r w:rsidR="00815903">
        <w:rPr>
          <w:rFonts w:ascii="Times New Roman" w:eastAsia="Times New Roman" w:hAnsi="Times New Roman" w:cs="Times New Roman"/>
          <w:sz w:val="28"/>
          <w:szCs w:val="28"/>
          <w:lang w:eastAsia="ru-RU"/>
        </w:rPr>
        <w:t>а обращения взыскания на «деби</w:t>
      </w:r>
      <w:r w:rsidRPr="002F7A09">
        <w:rPr>
          <w:rFonts w:ascii="Times New Roman" w:eastAsia="Times New Roman" w:hAnsi="Times New Roman" w:cs="Times New Roman"/>
          <w:sz w:val="28"/>
          <w:szCs w:val="28"/>
          <w:lang w:eastAsia="ru-RU"/>
        </w:rPr>
        <w:t xml:space="preserve">торскую задолженность». </w:t>
      </w:r>
      <w:r w:rsidR="00815903" w:rsidRPr="002F7A09">
        <w:rPr>
          <w:rFonts w:ascii="Times New Roman" w:eastAsia="Times New Roman" w:hAnsi="Times New Roman" w:cs="Times New Roman"/>
          <w:sz w:val="28"/>
          <w:szCs w:val="28"/>
          <w:lang w:eastAsia="ru-RU"/>
        </w:rPr>
        <w:t>По сущес</w:t>
      </w:r>
      <w:r w:rsidR="00815903">
        <w:rPr>
          <w:rFonts w:ascii="Times New Roman" w:eastAsia="Times New Roman" w:hAnsi="Times New Roman" w:cs="Times New Roman"/>
          <w:sz w:val="28"/>
          <w:szCs w:val="28"/>
          <w:lang w:eastAsia="ru-RU"/>
        </w:rPr>
        <w:t xml:space="preserve">тву, эти положения устанавливают </w:t>
      </w:r>
      <w:r w:rsidRPr="002F7A09">
        <w:rPr>
          <w:rFonts w:ascii="Times New Roman" w:eastAsia="Times New Roman" w:hAnsi="Times New Roman" w:cs="Times New Roman"/>
          <w:sz w:val="28"/>
          <w:szCs w:val="28"/>
          <w:lang w:eastAsia="ru-RU"/>
        </w:rPr>
        <w:t>специальные основания и порядок п</w:t>
      </w:r>
      <w:r w:rsidR="00815903">
        <w:rPr>
          <w:rFonts w:ascii="Times New Roman" w:eastAsia="Times New Roman" w:hAnsi="Times New Roman" w:cs="Times New Roman"/>
          <w:sz w:val="28"/>
          <w:szCs w:val="28"/>
          <w:lang w:eastAsia="ru-RU"/>
        </w:rPr>
        <w:t>ерехода прав кредитора к треть</w:t>
      </w:r>
      <w:r w:rsidRPr="002F7A09">
        <w:rPr>
          <w:rFonts w:ascii="Times New Roman" w:eastAsia="Times New Roman" w:hAnsi="Times New Roman" w:cs="Times New Roman"/>
          <w:sz w:val="28"/>
          <w:szCs w:val="28"/>
          <w:lang w:eastAsia="ru-RU"/>
        </w:rPr>
        <w:t xml:space="preserve">ему лицу, т.е., безусловно, являются нормами гражданского </w:t>
      </w:r>
      <w:r w:rsidR="00815903">
        <w:rPr>
          <w:rFonts w:ascii="Times New Roman" w:eastAsia="Times New Roman" w:hAnsi="Times New Roman" w:cs="Times New Roman"/>
          <w:sz w:val="28"/>
          <w:szCs w:val="28"/>
          <w:lang w:eastAsia="ru-RU"/>
        </w:rPr>
        <w:t xml:space="preserve">права.  </w:t>
      </w:r>
      <w:r w:rsidRPr="002F7A09">
        <w:rPr>
          <w:rFonts w:ascii="Times New Roman" w:eastAsia="Times New Roman" w:hAnsi="Times New Roman" w:cs="Times New Roman"/>
          <w:sz w:val="28"/>
          <w:szCs w:val="28"/>
          <w:lang w:eastAsia="ru-RU"/>
        </w:rPr>
        <w:t>Возможность существования таких п</w:t>
      </w:r>
      <w:r w:rsidR="00815903">
        <w:rPr>
          <w:rFonts w:ascii="Times New Roman" w:eastAsia="Times New Roman" w:hAnsi="Times New Roman" w:cs="Times New Roman"/>
          <w:sz w:val="28"/>
          <w:szCs w:val="28"/>
          <w:lang w:eastAsia="ru-RU"/>
        </w:rPr>
        <w:t xml:space="preserve">оложений следует из ст. 387 ГК, </w:t>
      </w:r>
      <w:r w:rsidRPr="002F7A09">
        <w:rPr>
          <w:rFonts w:ascii="Times New Roman" w:eastAsia="Times New Roman" w:hAnsi="Times New Roman" w:cs="Times New Roman"/>
          <w:sz w:val="28"/>
          <w:szCs w:val="28"/>
          <w:lang w:eastAsia="ru-RU"/>
        </w:rPr>
        <w:t xml:space="preserve">содержащей не закрытый перечень </w:t>
      </w:r>
      <w:r w:rsidR="00815903">
        <w:rPr>
          <w:rFonts w:ascii="Times New Roman" w:eastAsia="Times New Roman" w:hAnsi="Times New Roman" w:cs="Times New Roman"/>
          <w:sz w:val="28"/>
          <w:szCs w:val="28"/>
          <w:lang w:eastAsia="ru-RU"/>
        </w:rPr>
        <w:t xml:space="preserve">случаев перехода прав кредитора </w:t>
      </w:r>
      <w:r w:rsidRPr="002F7A09">
        <w:rPr>
          <w:rFonts w:ascii="Times New Roman" w:eastAsia="Times New Roman" w:hAnsi="Times New Roman" w:cs="Times New Roman"/>
          <w:sz w:val="28"/>
          <w:szCs w:val="28"/>
          <w:lang w:eastAsia="ru-RU"/>
        </w:rPr>
        <w:t>к др</w:t>
      </w:r>
      <w:r w:rsidR="00815903">
        <w:rPr>
          <w:rFonts w:ascii="Times New Roman" w:eastAsia="Times New Roman" w:hAnsi="Times New Roman" w:cs="Times New Roman"/>
          <w:sz w:val="28"/>
          <w:szCs w:val="28"/>
          <w:lang w:eastAsia="ru-RU"/>
        </w:rPr>
        <w:t xml:space="preserve">угому лицу на основании закона. </w:t>
      </w:r>
      <w:r w:rsidRPr="002F7A09">
        <w:rPr>
          <w:rFonts w:ascii="Times New Roman" w:eastAsia="Times New Roman" w:hAnsi="Times New Roman" w:cs="Times New Roman"/>
          <w:sz w:val="28"/>
          <w:szCs w:val="28"/>
          <w:lang w:eastAsia="ru-RU"/>
        </w:rPr>
        <w:t>Особо следует выделить кодифициров</w:t>
      </w:r>
      <w:r w:rsidR="00815903">
        <w:rPr>
          <w:rFonts w:ascii="Times New Roman" w:eastAsia="Times New Roman" w:hAnsi="Times New Roman" w:cs="Times New Roman"/>
          <w:sz w:val="28"/>
          <w:szCs w:val="28"/>
          <w:lang w:eastAsia="ru-RU"/>
        </w:rPr>
        <w:t>анные акты, содержащие граждан</w:t>
      </w:r>
      <w:r w:rsidRPr="002F7A09">
        <w:rPr>
          <w:rFonts w:ascii="Times New Roman" w:eastAsia="Times New Roman" w:hAnsi="Times New Roman" w:cs="Times New Roman"/>
          <w:sz w:val="28"/>
          <w:szCs w:val="28"/>
          <w:lang w:eastAsia="ru-RU"/>
        </w:rPr>
        <w:t>ско-правовые нормы. Это Земельный</w:t>
      </w:r>
      <w:r w:rsidR="00815903">
        <w:rPr>
          <w:rFonts w:ascii="Times New Roman" w:eastAsia="Times New Roman" w:hAnsi="Times New Roman" w:cs="Times New Roman"/>
          <w:sz w:val="28"/>
          <w:szCs w:val="28"/>
          <w:lang w:eastAsia="ru-RU"/>
        </w:rPr>
        <w:t xml:space="preserve">, Жилищный, Семейный, Трудовой, </w:t>
      </w:r>
      <w:r w:rsidRPr="002F7A09">
        <w:rPr>
          <w:rFonts w:ascii="Times New Roman" w:eastAsia="Times New Roman" w:hAnsi="Times New Roman" w:cs="Times New Roman"/>
          <w:sz w:val="28"/>
          <w:szCs w:val="28"/>
          <w:lang w:eastAsia="ru-RU"/>
        </w:rPr>
        <w:t>Лесной, Воздушный, Водный, Градостроите</w:t>
      </w:r>
      <w:r w:rsidR="00815903">
        <w:rPr>
          <w:rFonts w:ascii="Times New Roman" w:eastAsia="Times New Roman" w:hAnsi="Times New Roman" w:cs="Times New Roman"/>
          <w:sz w:val="28"/>
          <w:szCs w:val="28"/>
          <w:lang w:eastAsia="ru-RU"/>
        </w:rPr>
        <w:t>льный кодексы, Кодекс торгового м</w:t>
      </w:r>
      <w:r w:rsidRPr="002F7A09">
        <w:rPr>
          <w:rFonts w:ascii="Times New Roman" w:eastAsia="Times New Roman" w:hAnsi="Times New Roman" w:cs="Times New Roman"/>
          <w:sz w:val="28"/>
          <w:szCs w:val="28"/>
          <w:lang w:eastAsia="ru-RU"/>
        </w:rPr>
        <w:t>ореплавания, Кодекс внутреннего водного</w:t>
      </w:r>
      <w:r w:rsidR="00815903">
        <w:rPr>
          <w:rFonts w:ascii="Times New Roman" w:eastAsia="Times New Roman" w:hAnsi="Times New Roman" w:cs="Times New Roman"/>
          <w:sz w:val="28"/>
          <w:szCs w:val="28"/>
          <w:lang w:eastAsia="ru-RU"/>
        </w:rPr>
        <w:t xml:space="preserve"> транспорта и некоторые другие.</w:t>
      </w:r>
    </w:p>
    <w:p w:rsidR="00DB5777" w:rsidRDefault="002F7A09" w:rsidP="006659BA">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 xml:space="preserve">5. В силу правила, установленного в </w:t>
      </w:r>
      <w:proofErr w:type="spellStart"/>
      <w:r w:rsidRPr="002F7A09">
        <w:rPr>
          <w:rFonts w:ascii="Times New Roman" w:eastAsia="Times New Roman" w:hAnsi="Times New Roman" w:cs="Times New Roman"/>
          <w:sz w:val="28"/>
          <w:szCs w:val="28"/>
          <w:lang w:eastAsia="ru-RU"/>
        </w:rPr>
        <w:t>абз</w:t>
      </w:r>
      <w:proofErr w:type="spellEnd"/>
      <w:r w:rsidRPr="002F7A09">
        <w:rPr>
          <w:rFonts w:ascii="Times New Roman" w:eastAsia="Times New Roman" w:hAnsi="Times New Roman" w:cs="Times New Roman"/>
          <w:sz w:val="28"/>
          <w:szCs w:val="28"/>
          <w:lang w:eastAsia="ru-RU"/>
        </w:rPr>
        <w:t>. 2</w:t>
      </w:r>
      <w:r w:rsidR="00815903">
        <w:rPr>
          <w:rFonts w:ascii="Times New Roman" w:eastAsia="Times New Roman" w:hAnsi="Times New Roman" w:cs="Times New Roman"/>
          <w:sz w:val="28"/>
          <w:szCs w:val="28"/>
          <w:lang w:eastAsia="ru-RU"/>
        </w:rPr>
        <w:t xml:space="preserve"> п. 2 ст. 3 ГК, нормы гражданс</w:t>
      </w:r>
      <w:r w:rsidRPr="002F7A09">
        <w:rPr>
          <w:rFonts w:ascii="Times New Roman" w:eastAsia="Times New Roman" w:hAnsi="Times New Roman" w:cs="Times New Roman"/>
          <w:sz w:val="28"/>
          <w:szCs w:val="28"/>
          <w:lang w:eastAsia="ru-RU"/>
        </w:rPr>
        <w:t>кого права, содержащиеся в других закона</w:t>
      </w:r>
      <w:r w:rsidR="00815903">
        <w:rPr>
          <w:rFonts w:ascii="Times New Roman" w:eastAsia="Times New Roman" w:hAnsi="Times New Roman" w:cs="Times New Roman"/>
          <w:sz w:val="28"/>
          <w:szCs w:val="28"/>
          <w:lang w:eastAsia="ru-RU"/>
        </w:rPr>
        <w:t>х, должны соответствовать Граж</w:t>
      </w:r>
      <w:r w:rsidRPr="002F7A09">
        <w:rPr>
          <w:rFonts w:ascii="Times New Roman" w:eastAsia="Times New Roman" w:hAnsi="Times New Roman" w:cs="Times New Roman"/>
          <w:sz w:val="28"/>
          <w:szCs w:val="28"/>
          <w:lang w:eastAsia="ru-RU"/>
        </w:rPr>
        <w:t>данскому кодексу. Очевидно, есть осно</w:t>
      </w:r>
      <w:r w:rsidR="00815903">
        <w:rPr>
          <w:rFonts w:ascii="Times New Roman" w:eastAsia="Times New Roman" w:hAnsi="Times New Roman" w:cs="Times New Roman"/>
          <w:sz w:val="28"/>
          <w:szCs w:val="28"/>
          <w:lang w:eastAsia="ru-RU"/>
        </w:rPr>
        <w:t xml:space="preserve">вания рассматривать это </w:t>
      </w:r>
      <w:r w:rsidR="00DC253E">
        <w:rPr>
          <w:rFonts w:ascii="Times New Roman" w:eastAsia="Times New Roman" w:hAnsi="Times New Roman" w:cs="Times New Roman"/>
          <w:sz w:val="28"/>
          <w:szCs w:val="28"/>
          <w:lang w:eastAsia="ru-RU"/>
        </w:rPr>
        <w:t>правило,</w:t>
      </w:r>
      <w:r w:rsidR="00815903">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как презумпцию верховенства Гражданского кодекса над дру</w:t>
      </w:r>
      <w:r w:rsidR="00815903">
        <w:rPr>
          <w:rFonts w:ascii="Times New Roman" w:eastAsia="Times New Roman" w:hAnsi="Times New Roman" w:cs="Times New Roman"/>
          <w:sz w:val="28"/>
          <w:szCs w:val="28"/>
          <w:lang w:eastAsia="ru-RU"/>
        </w:rPr>
        <w:t xml:space="preserve">гими законами, </w:t>
      </w:r>
      <w:r w:rsidRPr="002F7A09">
        <w:rPr>
          <w:rFonts w:ascii="Times New Roman" w:eastAsia="Times New Roman" w:hAnsi="Times New Roman" w:cs="Times New Roman"/>
          <w:sz w:val="28"/>
          <w:szCs w:val="28"/>
          <w:lang w:eastAsia="ru-RU"/>
        </w:rPr>
        <w:lastRenderedPageBreak/>
        <w:t>содержащими нормы гражданского права</w:t>
      </w:r>
      <w:r w:rsidR="00815903">
        <w:rPr>
          <w:rFonts w:ascii="Times New Roman" w:eastAsia="Times New Roman" w:hAnsi="Times New Roman" w:cs="Times New Roman"/>
          <w:sz w:val="28"/>
          <w:szCs w:val="28"/>
          <w:lang w:eastAsia="ru-RU"/>
        </w:rPr>
        <w:t xml:space="preserve">. Соотношение норм гражданского </w:t>
      </w:r>
      <w:r w:rsidRPr="002F7A09">
        <w:rPr>
          <w:rFonts w:ascii="Times New Roman" w:eastAsia="Times New Roman" w:hAnsi="Times New Roman" w:cs="Times New Roman"/>
          <w:sz w:val="28"/>
          <w:szCs w:val="28"/>
          <w:lang w:eastAsia="ru-RU"/>
        </w:rPr>
        <w:t>права, содержащихся в ГК и в иных зако</w:t>
      </w:r>
      <w:r w:rsidR="00815903">
        <w:rPr>
          <w:rFonts w:ascii="Times New Roman" w:eastAsia="Times New Roman" w:hAnsi="Times New Roman" w:cs="Times New Roman"/>
          <w:sz w:val="28"/>
          <w:szCs w:val="28"/>
          <w:lang w:eastAsia="ru-RU"/>
        </w:rPr>
        <w:t xml:space="preserve">нах, подчеркивает Е.А. Суханов. </w:t>
      </w:r>
      <w:r w:rsidRPr="002F7A09">
        <w:rPr>
          <w:rFonts w:ascii="Times New Roman" w:eastAsia="Times New Roman" w:hAnsi="Times New Roman" w:cs="Times New Roman"/>
          <w:sz w:val="28"/>
          <w:szCs w:val="28"/>
          <w:lang w:eastAsia="ru-RU"/>
        </w:rPr>
        <w:t>Рассуждая о значении Жилищного к</w:t>
      </w:r>
      <w:r w:rsidR="00815903">
        <w:rPr>
          <w:rFonts w:ascii="Times New Roman" w:eastAsia="Times New Roman" w:hAnsi="Times New Roman" w:cs="Times New Roman"/>
          <w:sz w:val="28"/>
          <w:szCs w:val="28"/>
          <w:lang w:eastAsia="ru-RU"/>
        </w:rPr>
        <w:t>одекса в регулировании граждан</w:t>
      </w:r>
      <w:r w:rsidRPr="002F7A09">
        <w:rPr>
          <w:rFonts w:ascii="Times New Roman" w:eastAsia="Times New Roman" w:hAnsi="Times New Roman" w:cs="Times New Roman"/>
          <w:sz w:val="28"/>
          <w:szCs w:val="28"/>
          <w:lang w:eastAsia="ru-RU"/>
        </w:rPr>
        <w:t>ско-правовых отношений, он отмечает, чт</w:t>
      </w:r>
      <w:r w:rsidR="00815903">
        <w:rPr>
          <w:rFonts w:ascii="Times New Roman" w:eastAsia="Times New Roman" w:hAnsi="Times New Roman" w:cs="Times New Roman"/>
          <w:sz w:val="28"/>
          <w:szCs w:val="28"/>
          <w:lang w:eastAsia="ru-RU"/>
        </w:rPr>
        <w:t xml:space="preserve">о рассматривать этот Кодекс </w:t>
      </w:r>
      <w:r w:rsidRPr="002F7A09">
        <w:rPr>
          <w:rFonts w:ascii="Times New Roman" w:eastAsia="Times New Roman" w:hAnsi="Times New Roman" w:cs="Times New Roman"/>
          <w:sz w:val="28"/>
          <w:szCs w:val="28"/>
          <w:lang w:eastAsia="ru-RU"/>
        </w:rPr>
        <w:t>в качестве специального по отношени</w:t>
      </w:r>
      <w:r w:rsidR="00815903">
        <w:rPr>
          <w:rFonts w:ascii="Times New Roman" w:eastAsia="Times New Roman" w:hAnsi="Times New Roman" w:cs="Times New Roman"/>
          <w:sz w:val="28"/>
          <w:szCs w:val="28"/>
          <w:lang w:eastAsia="ru-RU"/>
        </w:rPr>
        <w:t xml:space="preserve">ю к ГК оснований нет, поскольку </w:t>
      </w:r>
      <w:r w:rsidRPr="002F7A09">
        <w:rPr>
          <w:rFonts w:ascii="Times New Roman" w:eastAsia="Times New Roman" w:hAnsi="Times New Roman" w:cs="Times New Roman"/>
          <w:sz w:val="28"/>
          <w:szCs w:val="28"/>
          <w:lang w:eastAsia="ru-RU"/>
        </w:rPr>
        <w:t>ЖК был принят не «в соответствии с</w:t>
      </w:r>
      <w:r w:rsidR="00815903">
        <w:rPr>
          <w:rFonts w:ascii="Times New Roman" w:eastAsia="Times New Roman" w:hAnsi="Times New Roman" w:cs="Times New Roman"/>
          <w:sz w:val="28"/>
          <w:szCs w:val="28"/>
          <w:lang w:eastAsia="ru-RU"/>
        </w:rPr>
        <w:t xml:space="preserve"> ГК», имеет собственный предмет </w:t>
      </w:r>
      <w:r w:rsidRPr="002F7A09">
        <w:rPr>
          <w:rFonts w:ascii="Times New Roman" w:eastAsia="Times New Roman" w:hAnsi="Times New Roman" w:cs="Times New Roman"/>
          <w:sz w:val="28"/>
          <w:szCs w:val="28"/>
          <w:lang w:eastAsia="ru-RU"/>
        </w:rPr>
        <w:t>и принципы, поэтому «Жилищный коде</w:t>
      </w:r>
      <w:r w:rsidR="00815903">
        <w:rPr>
          <w:rFonts w:ascii="Times New Roman" w:eastAsia="Times New Roman" w:hAnsi="Times New Roman" w:cs="Times New Roman"/>
          <w:sz w:val="28"/>
          <w:szCs w:val="28"/>
          <w:lang w:eastAsia="ru-RU"/>
        </w:rPr>
        <w:t xml:space="preserve">кс имеет приоритет в применении </w:t>
      </w:r>
      <w:r w:rsidRPr="002F7A09">
        <w:rPr>
          <w:rFonts w:ascii="Times New Roman" w:eastAsia="Times New Roman" w:hAnsi="Times New Roman" w:cs="Times New Roman"/>
          <w:sz w:val="28"/>
          <w:szCs w:val="28"/>
          <w:lang w:eastAsia="ru-RU"/>
        </w:rPr>
        <w:t>перед другими законами, содерж</w:t>
      </w:r>
      <w:r w:rsidR="00815903">
        <w:rPr>
          <w:rFonts w:ascii="Times New Roman" w:eastAsia="Times New Roman" w:hAnsi="Times New Roman" w:cs="Times New Roman"/>
          <w:sz w:val="28"/>
          <w:szCs w:val="28"/>
          <w:lang w:eastAsia="ru-RU"/>
        </w:rPr>
        <w:t>ащими нормы жилищного законода</w:t>
      </w:r>
      <w:r w:rsidRPr="002F7A09">
        <w:rPr>
          <w:rFonts w:ascii="Times New Roman" w:eastAsia="Times New Roman" w:hAnsi="Times New Roman" w:cs="Times New Roman"/>
          <w:sz w:val="28"/>
          <w:szCs w:val="28"/>
          <w:lang w:eastAsia="ru-RU"/>
        </w:rPr>
        <w:t>тельства (п. 8 ст. 5 ЖК), но должен ус</w:t>
      </w:r>
      <w:r w:rsidR="00815903">
        <w:rPr>
          <w:rFonts w:ascii="Times New Roman" w:eastAsia="Times New Roman" w:hAnsi="Times New Roman" w:cs="Times New Roman"/>
          <w:sz w:val="28"/>
          <w:szCs w:val="28"/>
          <w:lang w:eastAsia="ru-RU"/>
        </w:rPr>
        <w:t xml:space="preserve">тупать ГК в сфере регулирования </w:t>
      </w:r>
      <w:r w:rsidRPr="002F7A09">
        <w:rPr>
          <w:rFonts w:ascii="Times New Roman" w:eastAsia="Times New Roman" w:hAnsi="Times New Roman" w:cs="Times New Roman"/>
          <w:sz w:val="28"/>
          <w:szCs w:val="28"/>
          <w:lang w:eastAsia="ru-RU"/>
        </w:rPr>
        <w:t>жилищных отношений, являющихся о</w:t>
      </w:r>
      <w:r w:rsidR="00815903">
        <w:rPr>
          <w:rFonts w:ascii="Times New Roman" w:eastAsia="Times New Roman" w:hAnsi="Times New Roman" w:cs="Times New Roman"/>
          <w:sz w:val="28"/>
          <w:szCs w:val="28"/>
          <w:lang w:eastAsia="ru-RU"/>
        </w:rPr>
        <w:t>дновременно гражданско-правовы</w:t>
      </w:r>
      <w:r w:rsidRPr="002F7A09">
        <w:rPr>
          <w:rFonts w:ascii="Times New Roman" w:eastAsia="Times New Roman" w:hAnsi="Times New Roman" w:cs="Times New Roman"/>
          <w:sz w:val="28"/>
          <w:szCs w:val="28"/>
          <w:lang w:eastAsia="ru-RU"/>
        </w:rPr>
        <w:t>ми. При ином подходе приоритет перед ГК получат не только Жи</w:t>
      </w:r>
      <w:r w:rsidR="00815903">
        <w:rPr>
          <w:rFonts w:ascii="Times New Roman" w:eastAsia="Times New Roman" w:hAnsi="Times New Roman" w:cs="Times New Roman"/>
          <w:sz w:val="28"/>
          <w:szCs w:val="28"/>
          <w:lang w:eastAsia="ru-RU"/>
        </w:rPr>
        <w:t xml:space="preserve">лищный </w:t>
      </w:r>
      <w:r w:rsidRPr="002F7A09">
        <w:rPr>
          <w:rFonts w:ascii="Times New Roman" w:eastAsia="Times New Roman" w:hAnsi="Times New Roman" w:cs="Times New Roman"/>
          <w:sz w:val="28"/>
          <w:szCs w:val="28"/>
          <w:lang w:eastAsia="ru-RU"/>
        </w:rPr>
        <w:t>и Земельный кодексы, но и транспор</w:t>
      </w:r>
      <w:r w:rsidR="00815903">
        <w:rPr>
          <w:rFonts w:ascii="Times New Roman" w:eastAsia="Times New Roman" w:hAnsi="Times New Roman" w:cs="Times New Roman"/>
          <w:sz w:val="28"/>
          <w:szCs w:val="28"/>
          <w:lang w:eastAsia="ru-RU"/>
        </w:rPr>
        <w:t xml:space="preserve">тные кодексы, обобщающие законы </w:t>
      </w:r>
      <w:r w:rsidRPr="002F7A09">
        <w:rPr>
          <w:rFonts w:ascii="Times New Roman" w:eastAsia="Times New Roman" w:hAnsi="Times New Roman" w:cs="Times New Roman"/>
          <w:sz w:val="28"/>
          <w:szCs w:val="28"/>
          <w:lang w:eastAsia="ru-RU"/>
        </w:rPr>
        <w:t>в сфере страхования, банковской деятельно</w:t>
      </w:r>
      <w:r w:rsidR="00815903">
        <w:rPr>
          <w:rFonts w:ascii="Times New Roman" w:eastAsia="Times New Roman" w:hAnsi="Times New Roman" w:cs="Times New Roman"/>
          <w:sz w:val="28"/>
          <w:szCs w:val="28"/>
          <w:lang w:eastAsia="ru-RU"/>
        </w:rPr>
        <w:t>сти и т.д., что приведет к рас</w:t>
      </w:r>
      <w:r w:rsidRPr="002F7A09">
        <w:rPr>
          <w:rFonts w:ascii="Times New Roman" w:eastAsia="Times New Roman" w:hAnsi="Times New Roman" w:cs="Times New Roman"/>
          <w:sz w:val="28"/>
          <w:szCs w:val="28"/>
          <w:lang w:eastAsia="ru-RU"/>
        </w:rPr>
        <w:t>паду единого по своей юридической (о</w:t>
      </w:r>
      <w:r w:rsidR="00815903">
        <w:rPr>
          <w:rFonts w:ascii="Times New Roman" w:eastAsia="Times New Roman" w:hAnsi="Times New Roman" w:cs="Times New Roman"/>
          <w:sz w:val="28"/>
          <w:szCs w:val="28"/>
          <w:lang w:eastAsia="ru-RU"/>
        </w:rPr>
        <w:t xml:space="preserve">траслевой) природе гражданского </w:t>
      </w:r>
      <w:r w:rsidRPr="002F7A09">
        <w:rPr>
          <w:rFonts w:ascii="Times New Roman" w:eastAsia="Times New Roman" w:hAnsi="Times New Roman" w:cs="Times New Roman"/>
          <w:sz w:val="28"/>
          <w:szCs w:val="28"/>
          <w:lang w:eastAsia="ru-RU"/>
        </w:rPr>
        <w:t xml:space="preserve">законодательства и соответствующей ему </w:t>
      </w:r>
      <w:proofErr w:type="spellStart"/>
      <w:r w:rsidRPr="002F7A09">
        <w:rPr>
          <w:rFonts w:ascii="Times New Roman" w:eastAsia="Times New Roman" w:hAnsi="Times New Roman" w:cs="Times New Roman"/>
          <w:sz w:val="28"/>
          <w:szCs w:val="28"/>
          <w:lang w:eastAsia="ru-RU"/>
        </w:rPr>
        <w:t>код</w:t>
      </w:r>
      <w:r w:rsidR="00815903">
        <w:rPr>
          <w:rFonts w:ascii="Times New Roman" w:eastAsia="Times New Roman" w:hAnsi="Times New Roman" w:cs="Times New Roman"/>
          <w:sz w:val="28"/>
          <w:szCs w:val="28"/>
          <w:lang w:eastAsia="ru-RU"/>
        </w:rPr>
        <w:t>ификации</w:t>
      </w:r>
      <w:r w:rsidR="00DC253E">
        <w:rPr>
          <w:rFonts w:ascii="Times New Roman" w:eastAsia="Times New Roman" w:hAnsi="Times New Roman" w:cs="Times New Roman"/>
          <w:sz w:val="28"/>
          <w:szCs w:val="28"/>
          <w:lang w:eastAsia="ru-RU"/>
        </w:rPr>
        <w:t>ˡ</w:t>
      </w:r>
      <w:proofErr w:type="spellEnd"/>
      <w:r w:rsidRPr="002F7A09">
        <w:rPr>
          <w:rFonts w:ascii="Times New Roman" w:eastAsia="Times New Roman" w:hAnsi="Times New Roman" w:cs="Times New Roman"/>
          <w:sz w:val="28"/>
          <w:szCs w:val="28"/>
          <w:lang w:eastAsia="ru-RU"/>
        </w:rPr>
        <w:t>.</w:t>
      </w:r>
      <w:r w:rsidR="00815903">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В целях предотвращения случаев внесения изменений и дополнений</w:t>
      </w:r>
      <w:r w:rsidR="00815903">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несистемного и фрагментарного ха</w:t>
      </w:r>
      <w:r w:rsidR="00815903">
        <w:rPr>
          <w:rFonts w:ascii="Times New Roman" w:eastAsia="Times New Roman" w:hAnsi="Times New Roman" w:cs="Times New Roman"/>
          <w:sz w:val="28"/>
          <w:szCs w:val="28"/>
          <w:lang w:eastAsia="ru-RU"/>
        </w:rPr>
        <w:t>рактера в ст. 3</w:t>
      </w:r>
      <w:r w:rsidR="00DC253E">
        <w:rPr>
          <w:rFonts w:ascii="Times New Roman" w:eastAsia="Times New Roman" w:hAnsi="Times New Roman" w:cs="Times New Roman"/>
          <w:sz w:val="28"/>
          <w:szCs w:val="28"/>
          <w:lang w:eastAsia="ru-RU"/>
        </w:rPr>
        <w:t xml:space="preserve"> </w:t>
      </w:r>
      <w:r w:rsidR="00815903">
        <w:rPr>
          <w:rFonts w:ascii="Times New Roman" w:eastAsia="Times New Roman" w:hAnsi="Times New Roman" w:cs="Times New Roman"/>
          <w:sz w:val="28"/>
          <w:szCs w:val="28"/>
          <w:lang w:eastAsia="ru-RU"/>
        </w:rPr>
        <w:t xml:space="preserve">ГК РФ были даны </w:t>
      </w:r>
      <w:r w:rsidRPr="002F7A09">
        <w:rPr>
          <w:rFonts w:ascii="Times New Roman" w:eastAsia="Times New Roman" w:hAnsi="Times New Roman" w:cs="Times New Roman"/>
          <w:sz w:val="28"/>
          <w:szCs w:val="28"/>
          <w:lang w:eastAsia="ru-RU"/>
        </w:rPr>
        <w:t>изменения, исключающие возмо</w:t>
      </w:r>
      <w:r w:rsidR="00815903">
        <w:rPr>
          <w:rFonts w:ascii="Times New Roman" w:eastAsia="Times New Roman" w:hAnsi="Times New Roman" w:cs="Times New Roman"/>
          <w:sz w:val="28"/>
          <w:szCs w:val="28"/>
          <w:lang w:eastAsia="ru-RU"/>
        </w:rPr>
        <w:t xml:space="preserve">жность внесения поправок наряду </w:t>
      </w:r>
      <w:r w:rsidRPr="002F7A09">
        <w:rPr>
          <w:rFonts w:ascii="Times New Roman" w:eastAsia="Times New Roman" w:hAnsi="Times New Roman" w:cs="Times New Roman"/>
          <w:sz w:val="28"/>
          <w:szCs w:val="28"/>
          <w:lang w:eastAsia="ru-RU"/>
        </w:rPr>
        <w:t>с изменениями других законодательных актов. Установлена</w:t>
      </w:r>
      <w:r w:rsidR="00815903">
        <w:rPr>
          <w:rFonts w:ascii="Times New Roman" w:eastAsia="Times New Roman" w:hAnsi="Times New Roman" w:cs="Times New Roman"/>
          <w:sz w:val="28"/>
          <w:szCs w:val="28"/>
          <w:lang w:eastAsia="ru-RU"/>
        </w:rPr>
        <w:t xml:space="preserve"> норма </w:t>
      </w:r>
      <w:r w:rsidRPr="002F7A09">
        <w:rPr>
          <w:rFonts w:ascii="Times New Roman" w:eastAsia="Times New Roman" w:hAnsi="Times New Roman" w:cs="Times New Roman"/>
          <w:sz w:val="28"/>
          <w:szCs w:val="28"/>
          <w:lang w:eastAsia="ru-RU"/>
        </w:rPr>
        <w:t xml:space="preserve">(п. 2.1), на основании которой </w:t>
      </w:r>
      <w:r w:rsidR="00DB5777">
        <w:rPr>
          <w:rFonts w:ascii="Times New Roman" w:eastAsia="Times New Roman" w:hAnsi="Times New Roman" w:cs="Times New Roman"/>
          <w:sz w:val="28"/>
          <w:szCs w:val="28"/>
          <w:lang w:eastAsia="ru-RU"/>
        </w:rPr>
        <w:t xml:space="preserve">внесение поправок в ГК возможно </w:t>
      </w:r>
      <w:r w:rsidR="00DB5777" w:rsidRPr="002F7A09">
        <w:rPr>
          <w:rFonts w:ascii="Times New Roman" w:eastAsia="Times New Roman" w:hAnsi="Times New Roman" w:cs="Times New Roman"/>
          <w:sz w:val="28"/>
          <w:szCs w:val="28"/>
          <w:lang w:eastAsia="ru-RU"/>
        </w:rPr>
        <w:t>только отде</w:t>
      </w:r>
      <w:r w:rsidR="00DB5777">
        <w:rPr>
          <w:rFonts w:ascii="Times New Roman" w:eastAsia="Times New Roman" w:hAnsi="Times New Roman" w:cs="Times New Roman"/>
          <w:sz w:val="28"/>
          <w:szCs w:val="28"/>
          <w:lang w:eastAsia="ru-RU"/>
        </w:rPr>
        <w:t xml:space="preserve">льным (специальным </w:t>
      </w:r>
      <w:proofErr w:type="gramStart"/>
      <w:r w:rsidR="00DB5777">
        <w:rPr>
          <w:rFonts w:ascii="Times New Roman" w:eastAsia="Times New Roman" w:hAnsi="Times New Roman" w:cs="Times New Roman"/>
          <w:sz w:val="28"/>
          <w:szCs w:val="28"/>
          <w:lang w:eastAsia="ru-RU"/>
        </w:rPr>
        <w:t>законом)</w:t>
      </w:r>
      <w:r w:rsidR="006659BA">
        <w:rPr>
          <w:rFonts w:ascii="Times New Roman" w:eastAsia="Times New Roman" w:hAnsi="Times New Roman" w:cs="Times New Roman"/>
          <w:sz w:val="28"/>
          <w:szCs w:val="28"/>
          <w:lang w:eastAsia="ru-RU"/>
        </w:rPr>
        <w:t>²</w:t>
      </w:r>
      <w:proofErr w:type="gramEnd"/>
      <w:r w:rsidR="00DB5777">
        <w:rPr>
          <w:rFonts w:ascii="Times New Roman" w:eastAsia="Times New Roman" w:hAnsi="Times New Roman" w:cs="Times New Roman"/>
          <w:sz w:val="28"/>
          <w:szCs w:val="28"/>
          <w:lang w:eastAsia="ru-RU"/>
        </w:rPr>
        <w:t xml:space="preserve">. </w:t>
      </w:r>
    </w:p>
    <w:p w:rsidR="00DC253E" w:rsidRPr="002F7A09" w:rsidRDefault="00DC253E" w:rsidP="00DC253E">
      <w:pPr>
        <w:shd w:val="clear" w:color="auto" w:fill="FFFFFF"/>
        <w:tabs>
          <w:tab w:val="left" w:pos="9496"/>
        </w:tabs>
        <w:spacing w:before="100" w:beforeAutospacing="1"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2F7A09">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lang w:eastAsia="ru-RU"/>
        </w:rPr>
        <w:t>еждународные</w:t>
      </w:r>
      <w:r w:rsidRPr="002F7A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договоры</w:t>
      </w:r>
      <w:r w:rsidRPr="002F7A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нормы гражданского права.</w:t>
      </w:r>
    </w:p>
    <w:p w:rsidR="006659BA"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1. Международные договоры, в ко</w:t>
      </w:r>
      <w:r>
        <w:rPr>
          <w:rFonts w:ascii="Times New Roman" w:eastAsia="Times New Roman" w:hAnsi="Times New Roman" w:cs="Times New Roman"/>
          <w:sz w:val="28"/>
          <w:szCs w:val="28"/>
          <w:lang w:eastAsia="ru-RU"/>
        </w:rPr>
        <w:t>торых участвует Российская Феде</w:t>
      </w:r>
      <w:r w:rsidRPr="002F7A09">
        <w:rPr>
          <w:rFonts w:ascii="Times New Roman" w:eastAsia="Times New Roman" w:hAnsi="Times New Roman" w:cs="Times New Roman"/>
          <w:sz w:val="28"/>
          <w:szCs w:val="28"/>
          <w:lang w:eastAsia="ru-RU"/>
        </w:rPr>
        <w:t>рация, также могут регулировать гра</w:t>
      </w:r>
      <w:r>
        <w:rPr>
          <w:rFonts w:ascii="Times New Roman" w:eastAsia="Times New Roman" w:hAnsi="Times New Roman" w:cs="Times New Roman"/>
          <w:sz w:val="28"/>
          <w:szCs w:val="28"/>
          <w:lang w:eastAsia="ru-RU"/>
        </w:rPr>
        <w:t>жданские отношения. В соответс</w:t>
      </w:r>
      <w:r w:rsidRPr="002F7A09">
        <w:rPr>
          <w:rFonts w:ascii="Times New Roman" w:eastAsia="Times New Roman" w:hAnsi="Times New Roman" w:cs="Times New Roman"/>
          <w:sz w:val="28"/>
          <w:szCs w:val="28"/>
          <w:lang w:eastAsia="ru-RU"/>
        </w:rPr>
        <w:t xml:space="preserve">твии с п. 1 ст. 7 ГК общепризнанные </w:t>
      </w:r>
      <w:r>
        <w:rPr>
          <w:rFonts w:ascii="Times New Roman" w:eastAsia="Times New Roman" w:hAnsi="Times New Roman" w:cs="Times New Roman"/>
          <w:sz w:val="28"/>
          <w:szCs w:val="28"/>
          <w:lang w:eastAsia="ru-RU"/>
        </w:rPr>
        <w:t xml:space="preserve">принципы и нормы международного </w:t>
      </w:r>
      <w:r w:rsidRPr="002F7A09">
        <w:rPr>
          <w:rFonts w:ascii="Times New Roman" w:eastAsia="Times New Roman" w:hAnsi="Times New Roman" w:cs="Times New Roman"/>
          <w:sz w:val="28"/>
          <w:szCs w:val="28"/>
          <w:lang w:eastAsia="ru-RU"/>
        </w:rPr>
        <w:t>права и международные договоры Ро</w:t>
      </w:r>
      <w:r>
        <w:rPr>
          <w:rFonts w:ascii="Times New Roman" w:eastAsia="Times New Roman" w:hAnsi="Times New Roman" w:cs="Times New Roman"/>
          <w:sz w:val="28"/>
          <w:szCs w:val="28"/>
          <w:lang w:eastAsia="ru-RU"/>
        </w:rPr>
        <w:t>ссийской Федерации являются со</w:t>
      </w:r>
      <w:r w:rsidRPr="002F7A09">
        <w:rPr>
          <w:rFonts w:ascii="Times New Roman" w:eastAsia="Times New Roman" w:hAnsi="Times New Roman" w:cs="Times New Roman"/>
          <w:sz w:val="28"/>
          <w:szCs w:val="28"/>
          <w:lang w:eastAsia="ru-RU"/>
        </w:rPr>
        <w:t>гласно Конституции РФ составной час</w:t>
      </w:r>
      <w:r>
        <w:rPr>
          <w:rFonts w:ascii="Times New Roman" w:eastAsia="Times New Roman" w:hAnsi="Times New Roman" w:cs="Times New Roman"/>
          <w:sz w:val="28"/>
          <w:szCs w:val="28"/>
          <w:lang w:eastAsia="ru-RU"/>
        </w:rPr>
        <w:t xml:space="preserve">тью правовой системы Российской </w:t>
      </w:r>
      <w:r w:rsidRPr="002F7A09">
        <w:rPr>
          <w:rFonts w:ascii="Times New Roman" w:eastAsia="Times New Roman" w:hAnsi="Times New Roman" w:cs="Times New Roman"/>
          <w:sz w:val="28"/>
          <w:szCs w:val="28"/>
          <w:lang w:eastAsia="ru-RU"/>
        </w:rPr>
        <w:t>Фед</w:t>
      </w:r>
      <w:r>
        <w:rPr>
          <w:rFonts w:ascii="Times New Roman" w:eastAsia="Times New Roman" w:hAnsi="Times New Roman" w:cs="Times New Roman"/>
          <w:sz w:val="28"/>
          <w:szCs w:val="28"/>
          <w:lang w:eastAsia="ru-RU"/>
        </w:rPr>
        <w:t xml:space="preserve">ерации. </w:t>
      </w:r>
      <w:r w:rsidRPr="002F7A09">
        <w:rPr>
          <w:rFonts w:ascii="Times New Roman" w:eastAsia="Times New Roman" w:hAnsi="Times New Roman" w:cs="Times New Roman"/>
          <w:sz w:val="28"/>
          <w:szCs w:val="28"/>
          <w:lang w:eastAsia="ru-RU"/>
        </w:rPr>
        <w:t>Названное положение раз</w:t>
      </w:r>
      <w:r>
        <w:rPr>
          <w:rFonts w:ascii="Times New Roman" w:eastAsia="Times New Roman" w:hAnsi="Times New Roman" w:cs="Times New Roman"/>
          <w:sz w:val="28"/>
          <w:szCs w:val="28"/>
          <w:lang w:eastAsia="ru-RU"/>
        </w:rPr>
        <w:t xml:space="preserve">вивает ч. 4 ст. 15 Конституции. </w:t>
      </w:r>
      <w:r w:rsidRPr="002F7A09">
        <w:rPr>
          <w:rFonts w:ascii="Times New Roman" w:eastAsia="Times New Roman" w:hAnsi="Times New Roman" w:cs="Times New Roman"/>
          <w:sz w:val="28"/>
          <w:szCs w:val="28"/>
          <w:lang w:eastAsia="ru-RU"/>
        </w:rPr>
        <w:t>В Постановлении Пленума Верховног</w:t>
      </w:r>
      <w:r>
        <w:rPr>
          <w:rFonts w:ascii="Times New Roman" w:eastAsia="Times New Roman" w:hAnsi="Times New Roman" w:cs="Times New Roman"/>
          <w:sz w:val="28"/>
          <w:szCs w:val="28"/>
          <w:lang w:eastAsia="ru-RU"/>
        </w:rPr>
        <w:t xml:space="preserve">о Суда РФ от 10 октября 2003 г. </w:t>
      </w:r>
      <w:r w:rsidRPr="002F7A09">
        <w:rPr>
          <w:rFonts w:ascii="Times New Roman" w:eastAsia="Times New Roman" w:hAnsi="Times New Roman" w:cs="Times New Roman"/>
          <w:sz w:val="28"/>
          <w:szCs w:val="28"/>
          <w:lang w:eastAsia="ru-RU"/>
        </w:rPr>
        <w:t xml:space="preserve">№ 5 «О применении судами </w:t>
      </w:r>
    </w:p>
    <w:p w:rsidR="006659BA" w:rsidRDefault="006659BA" w:rsidP="006659BA">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6659BA" w:rsidRDefault="006659BA" w:rsidP="006659BA">
      <w:pPr>
        <w:shd w:val="clear" w:color="auto" w:fill="FFFFFF"/>
        <w:tabs>
          <w:tab w:val="left" w:pos="9496"/>
        </w:tabs>
        <w:spacing w:after="0" w:line="276" w:lineRule="auto"/>
        <w:ind w:firstLine="709"/>
        <w:jc w:val="both"/>
        <w:rPr>
          <w:rFonts w:ascii="Times New Roman" w:eastAsia="Times New Roman" w:hAnsi="Times New Roman" w:cs="Times New Roman"/>
          <w:sz w:val="16"/>
          <w:szCs w:val="16"/>
          <w:lang w:eastAsia="ru-RU"/>
        </w:rPr>
      </w:pPr>
      <w:r w:rsidRPr="00815903">
        <w:rPr>
          <w:rFonts w:ascii="Times New Roman" w:eastAsia="Times New Roman" w:hAnsi="Times New Roman" w:cs="Times New Roman"/>
          <w:sz w:val="16"/>
          <w:szCs w:val="16"/>
          <w:lang w:eastAsia="ru-RU"/>
        </w:rPr>
        <w:t>1 Кодификация российского частного права / Под ред. Д.А. Медведева. М., 2008.</w:t>
      </w:r>
    </w:p>
    <w:p w:rsidR="006659BA" w:rsidRDefault="006659BA" w:rsidP="006659BA">
      <w:pPr>
        <w:shd w:val="clear" w:color="auto" w:fill="FFFFFF"/>
        <w:tabs>
          <w:tab w:val="left" w:pos="9496"/>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16"/>
          <w:szCs w:val="16"/>
          <w:lang w:eastAsia="ru-RU"/>
        </w:rPr>
        <w:t>2</w:t>
      </w:r>
      <w:r w:rsidRPr="00815903">
        <w:rPr>
          <w:rFonts w:ascii="Times New Roman" w:eastAsia="Times New Roman" w:hAnsi="Times New Roman" w:cs="Times New Roman"/>
          <w:sz w:val="16"/>
          <w:szCs w:val="16"/>
          <w:lang w:eastAsia="ru-RU"/>
        </w:rPr>
        <w:t xml:space="preserve"> Федеральный закон от 28 декабря 2016 г. № 467-ФЗ «О внесении изменения в статью 3 Гражданского кодекса Российской Федерации».</w:t>
      </w:r>
    </w:p>
    <w:p w:rsidR="00DC253E" w:rsidRDefault="006659BA" w:rsidP="006659BA">
      <w:pPr>
        <w:shd w:val="clear" w:color="auto" w:fill="FFFFFF"/>
        <w:tabs>
          <w:tab w:val="left" w:pos="949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общей юрисдикции общепризнанных </w:t>
      </w:r>
      <w:r w:rsidRPr="002F7A09">
        <w:rPr>
          <w:rFonts w:ascii="Times New Roman" w:eastAsia="Times New Roman" w:hAnsi="Times New Roman" w:cs="Times New Roman"/>
          <w:sz w:val="28"/>
          <w:szCs w:val="28"/>
          <w:lang w:eastAsia="ru-RU"/>
        </w:rPr>
        <w:t xml:space="preserve">принципов и норм международного </w:t>
      </w:r>
      <w:r>
        <w:rPr>
          <w:rFonts w:ascii="Times New Roman" w:eastAsia="Times New Roman" w:hAnsi="Times New Roman" w:cs="Times New Roman"/>
          <w:sz w:val="28"/>
          <w:szCs w:val="28"/>
          <w:lang w:eastAsia="ru-RU"/>
        </w:rPr>
        <w:t xml:space="preserve">права </w:t>
      </w:r>
      <w:r w:rsidR="00DC253E">
        <w:rPr>
          <w:rFonts w:ascii="Times New Roman" w:eastAsia="Times New Roman" w:hAnsi="Times New Roman" w:cs="Times New Roman"/>
          <w:sz w:val="28"/>
          <w:szCs w:val="28"/>
          <w:lang w:eastAsia="ru-RU"/>
        </w:rPr>
        <w:t xml:space="preserve">и международных договоров </w:t>
      </w:r>
      <w:r w:rsidR="00DC253E" w:rsidRPr="002F7A09">
        <w:rPr>
          <w:rFonts w:ascii="Times New Roman" w:eastAsia="Times New Roman" w:hAnsi="Times New Roman" w:cs="Times New Roman"/>
          <w:sz w:val="28"/>
          <w:szCs w:val="28"/>
          <w:lang w:eastAsia="ru-RU"/>
        </w:rPr>
        <w:t>Российской Федерации» даны сл</w:t>
      </w:r>
      <w:r w:rsidR="00DC253E">
        <w:rPr>
          <w:rFonts w:ascii="Times New Roman" w:eastAsia="Times New Roman" w:hAnsi="Times New Roman" w:cs="Times New Roman"/>
          <w:sz w:val="28"/>
          <w:szCs w:val="28"/>
          <w:lang w:eastAsia="ru-RU"/>
        </w:rPr>
        <w:t>едующие определения: «Под обще</w:t>
      </w:r>
      <w:r w:rsidR="00DC253E" w:rsidRPr="002F7A09">
        <w:rPr>
          <w:rFonts w:ascii="Times New Roman" w:eastAsia="Times New Roman" w:hAnsi="Times New Roman" w:cs="Times New Roman"/>
          <w:sz w:val="28"/>
          <w:szCs w:val="28"/>
          <w:lang w:eastAsia="ru-RU"/>
        </w:rPr>
        <w:t>признанными принципами междун</w:t>
      </w:r>
      <w:r w:rsidR="00DC253E">
        <w:rPr>
          <w:rFonts w:ascii="Times New Roman" w:eastAsia="Times New Roman" w:hAnsi="Times New Roman" w:cs="Times New Roman"/>
          <w:sz w:val="28"/>
          <w:szCs w:val="28"/>
          <w:lang w:eastAsia="ru-RU"/>
        </w:rPr>
        <w:t xml:space="preserve">ародного права следует понимать </w:t>
      </w:r>
      <w:r w:rsidR="00DC253E" w:rsidRPr="002F7A09">
        <w:rPr>
          <w:rFonts w:ascii="Times New Roman" w:eastAsia="Times New Roman" w:hAnsi="Times New Roman" w:cs="Times New Roman"/>
          <w:sz w:val="28"/>
          <w:szCs w:val="28"/>
          <w:lang w:eastAsia="ru-RU"/>
        </w:rPr>
        <w:t>основополагающие императивные н</w:t>
      </w:r>
      <w:r w:rsidR="00DC253E">
        <w:rPr>
          <w:rFonts w:ascii="Times New Roman" w:eastAsia="Times New Roman" w:hAnsi="Times New Roman" w:cs="Times New Roman"/>
          <w:sz w:val="28"/>
          <w:szCs w:val="28"/>
          <w:lang w:eastAsia="ru-RU"/>
        </w:rPr>
        <w:t>ормы международного права, при</w:t>
      </w:r>
      <w:r w:rsidR="00DC253E" w:rsidRPr="002F7A09">
        <w:rPr>
          <w:rFonts w:ascii="Times New Roman" w:eastAsia="Times New Roman" w:hAnsi="Times New Roman" w:cs="Times New Roman"/>
          <w:sz w:val="28"/>
          <w:szCs w:val="28"/>
          <w:lang w:eastAsia="ru-RU"/>
        </w:rPr>
        <w:t>нимаемые и признаваемые между</w:t>
      </w:r>
      <w:r w:rsidR="00DC253E">
        <w:rPr>
          <w:rFonts w:ascii="Times New Roman" w:eastAsia="Times New Roman" w:hAnsi="Times New Roman" w:cs="Times New Roman"/>
          <w:sz w:val="28"/>
          <w:szCs w:val="28"/>
          <w:lang w:eastAsia="ru-RU"/>
        </w:rPr>
        <w:t xml:space="preserve">народным сообществом государств </w:t>
      </w:r>
      <w:r w:rsidR="00DC253E" w:rsidRPr="002F7A09">
        <w:rPr>
          <w:rFonts w:ascii="Times New Roman" w:eastAsia="Times New Roman" w:hAnsi="Times New Roman" w:cs="Times New Roman"/>
          <w:sz w:val="28"/>
          <w:szCs w:val="28"/>
          <w:lang w:eastAsia="ru-RU"/>
        </w:rPr>
        <w:t>в целом, отклонение от которых не</w:t>
      </w:r>
      <w:r w:rsidR="00DC253E">
        <w:rPr>
          <w:rFonts w:ascii="Times New Roman" w:eastAsia="Times New Roman" w:hAnsi="Times New Roman" w:cs="Times New Roman"/>
          <w:sz w:val="28"/>
          <w:szCs w:val="28"/>
          <w:lang w:eastAsia="ru-RU"/>
        </w:rPr>
        <w:t xml:space="preserve">допустимо»; «Под общепризнанной </w:t>
      </w:r>
      <w:r w:rsidR="00DC253E" w:rsidRPr="002F7A09">
        <w:rPr>
          <w:rFonts w:ascii="Times New Roman" w:eastAsia="Times New Roman" w:hAnsi="Times New Roman" w:cs="Times New Roman"/>
          <w:sz w:val="28"/>
          <w:szCs w:val="28"/>
          <w:lang w:eastAsia="ru-RU"/>
        </w:rPr>
        <w:t>нормой международного права след</w:t>
      </w:r>
      <w:r w:rsidR="00DC253E">
        <w:rPr>
          <w:rFonts w:ascii="Times New Roman" w:eastAsia="Times New Roman" w:hAnsi="Times New Roman" w:cs="Times New Roman"/>
          <w:sz w:val="28"/>
          <w:szCs w:val="28"/>
          <w:lang w:eastAsia="ru-RU"/>
        </w:rPr>
        <w:t xml:space="preserve">ует понимать правило поведения, </w:t>
      </w:r>
      <w:r w:rsidR="00DC253E" w:rsidRPr="002F7A09">
        <w:rPr>
          <w:rFonts w:ascii="Times New Roman" w:eastAsia="Times New Roman" w:hAnsi="Times New Roman" w:cs="Times New Roman"/>
          <w:sz w:val="28"/>
          <w:szCs w:val="28"/>
          <w:lang w:eastAsia="ru-RU"/>
        </w:rPr>
        <w:t>принимаемое и признаваемое между</w:t>
      </w:r>
      <w:r w:rsidR="00DC253E">
        <w:rPr>
          <w:rFonts w:ascii="Times New Roman" w:eastAsia="Times New Roman" w:hAnsi="Times New Roman" w:cs="Times New Roman"/>
          <w:sz w:val="28"/>
          <w:szCs w:val="28"/>
          <w:lang w:eastAsia="ru-RU"/>
        </w:rPr>
        <w:t xml:space="preserve">народным сообществом государств </w:t>
      </w:r>
      <w:r w:rsidR="00DC253E" w:rsidRPr="002F7A09">
        <w:rPr>
          <w:rFonts w:ascii="Times New Roman" w:eastAsia="Times New Roman" w:hAnsi="Times New Roman" w:cs="Times New Roman"/>
          <w:sz w:val="28"/>
          <w:szCs w:val="28"/>
          <w:lang w:eastAsia="ru-RU"/>
        </w:rPr>
        <w:t>в целом в каче</w:t>
      </w:r>
      <w:r w:rsidR="00DC253E">
        <w:rPr>
          <w:rFonts w:ascii="Times New Roman" w:eastAsia="Times New Roman" w:hAnsi="Times New Roman" w:cs="Times New Roman"/>
          <w:sz w:val="28"/>
          <w:szCs w:val="28"/>
          <w:lang w:eastAsia="ru-RU"/>
        </w:rPr>
        <w:t xml:space="preserve">стве юридически обязательного». </w:t>
      </w:r>
      <w:r w:rsidR="00DC253E" w:rsidRPr="002F7A09">
        <w:rPr>
          <w:rFonts w:ascii="Times New Roman" w:eastAsia="Times New Roman" w:hAnsi="Times New Roman" w:cs="Times New Roman"/>
          <w:sz w:val="28"/>
          <w:szCs w:val="28"/>
          <w:lang w:eastAsia="ru-RU"/>
        </w:rPr>
        <w:t>В ч. 4 ст. 15 Конституции указываетс</w:t>
      </w:r>
      <w:r w:rsidR="00DC253E">
        <w:rPr>
          <w:rFonts w:ascii="Times New Roman" w:eastAsia="Times New Roman" w:hAnsi="Times New Roman" w:cs="Times New Roman"/>
          <w:sz w:val="28"/>
          <w:szCs w:val="28"/>
          <w:lang w:eastAsia="ru-RU"/>
        </w:rPr>
        <w:t xml:space="preserve">я на то, что если международным </w:t>
      </w:r>
      <w:r w:rsidR="00DC253E" w:rsidRPr="002F7A09">
        <w:rPr>
          <w:rFonts w:ascii="Times New Roman" w:eastAsia="Times New Roman" w:hAnsi="Times New Roman" w:cs="Times New Roman"/>
          <w:sz w:val="28"/>
          <w:szCs w:val="28"/>
          <w:lang w:eastAsia="ru-RU"/>
        </w:rPr>
        <w:t>договором Российской Федерации устан</w:t>
      </w:r>
      <w:r w:rsidR="00DC253E">
        <w:rPr>
          <w:rFonts w:ascii="Times New Roman" w:eastAsia="Times New Roman" w:hAnsi="Times New Roman" w:cs="Times New Roman"/>
          <w:sz w:val="28"/>
          <w:szCs w:val="28"/>
          <w:lang w:eastAsia="ru-RU"/>
        </w:rPr>
        <w:t>овлены иные правила, чем предус</w:t>
      </w:r>
      <w:r w:rsidR="00DC253E" w:rsidRPr="002F7A09">
        <w:rPr>
          <w:rFonts w:ascii="Times New Roman" w:eastAsia="Times New Roman" w:hAnsi="Times New Roman" w:cs="Times New Roman"/>
          <w:sz w:val="28"/>
          <w:szCs w:val="28"/>
          <w:lang w:eastAsia="ru-RU"/>
        </w:rPr>
        <w:t>мотренные законом, то применяются п</w:t>
      </w:r>
      <w:r w:rsidR="00DC253E">
        <w:rPr>
          <w:rFonts w:ascii="Times New Roman" w:eastAsia="Times New Roman" w:hAnsi="Times New Roman" w:cs="Times New Roman"/>
          <w:sz w:val="28"/>
          <w:szCs w:val="28"/>
          <w:lang w:eastAsia="ru-RU"/>
        </w:rPr>
        <w:t>равила международного договора.</w:t>
      </w:r>
    </w:p>
    <w:p w:rsidR="00DC253E"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2. Порядок заключения, ратифи</w:t>
      </w:r>
      <w:r>
        <w:rPr>
          <w:rFonts w:ascii="Times New Roman" w:eastAsia="Times New Roman" w:hAnsi="Times New Roman" w:cs="Times New Roman"/>
          <w:sz w:val="28"/>
          <w:szCs w:val="28"/>
          <w:lang w:eastAsia="ru-RU"/>
        </w:rPr>
        <w:t>кации, прекращения, приостанов</w:t>
      </w:r>
      <w:r w:rsidRPr="002F7A09">
        <w:rPr>
          <w:rFonts w:ascii="Times New Roman" w:eastAsia="Times New Roman" w:hAnsi="Times New Roman" w:cs="Times New Roman"/>
          <w:sz w:val="28"/>
          <w:szCs w:val="28"/>
          <w:lang w:eastAsia="ru-RU"/>
        </w:rPr>
        <w:t>ления международных договоров р</w:t>
      </w:r>
      <w:r>
        <w:rPr>
          <w:rFonts w:ascii="Times New Roman" w:eastAsia="Times New Roman" w:hAnsi="Times New Roman" w:cs="Times New Roman"/>
          <w:sz w:val="28"/>
          <w:szCs w:val="28"/>
          <w:lang w:eastAsia="ru-RU"/>
        </w:rPr>
        <w:t>егламентируется Федеральным за</w:t>
      </w:r>
      <w:r w:rsidRPr="002F7A09">
        <w:rPr>
          <w:rFonts w:ascii="Times New Roman" w:eastAsia="Times New Roman" w:hAnsi="Times New Roman" w:cs="Times New Roman"/>
          <w:sz w:val="28"/>
          <w:szCs w:val="28"/>
          <w:lang w:eastAsia="ru-RU"/>
        </w:rPr>
        <w:t>коном «О международных договорах</w:t>
      </w:r>
      <w:r>
        <w:rPr>
          <w:rFonts w:ascii="Times New Roman" w:eastAsia="Times New Roman" w:hAnsi="Times New Roman" w:cs="Times New Roman"/>
          <w:sz w:val="28"/>
          <w:szCs w:val="28"/>
          <w:lang w:eastAsia="ru-RU"/>
        </w:rPr>
        <w:t xml:space="preserve"> Российской Федерации». Следует </w:t>
      </w:r>
      <w:r w:rsidRPr="002F7A09">
        <w:rPr>
          <w:rFonts w:ascii="Times New Roman" w:eastAsia="Times New Roman" w:hAnsi="Times New Roman" w:cs="Times New Roman"/>
          <w:sz w:val="28"/>
          <w:szCs w:val="28"/>
          <w:lang w:eastAsia="ru-RU"/>
        </w:rPr>
        <w:t>отметить, что согласно названн</w:t>
      </w:r>
      <w:r>
        <w:rPr>
          <w:rFonts w:ascii="Times New Roman" w:eastAsia="Times New Roman" w:hAnsi="Times New Roman" w:cs="Times New Roman"/>
          <w:sz w:val="28"/>
          <w:szCs w:val="28"/>
          <w:lang w:eastAsia="ru-RU"/>
        </w:rPr>
        <w:t xml:space="preserve">ому Закону нормы международного </w:t>
      </w:r>
      <w:r w:rsidRPr="002F7A09">
        <w:rPr>
          <w:rFonts w:ascii="Times New Roman" w:eastAsia="Times New Roman" w:hAnsi="Times New Roman" w:cs="Times New Roman"/>
          <w:sz w:val="28"/>
          <w:szCs w:val="28"/>
          <w:lang w:eastAsia="ru-RU"/>
        </w:rPr>
        <w:t xml:space="preserve">договора начинают применяться </w:t>
      </w:r>
      <w:r>
        <w:rPr>
          <w:rFonts w:ascii="Times New Roman" w:eastAsia="Times New Roman" w:hAnsi="Times New Roman" w:cs="Times New Roman"/>
          <w:sz w:val="28"/>
          <w:szCs w:val="28"/>
          <w:lang w:eastAsia="ru-RU"/>
        </w:rPr>
        <w:t xml:space="preserve">с момента вступления его в силу </w:t>
      </w:r>
      <w:r w:rsidRPr="002F7A09">
        <w:rPr>
          <w:rFonts w:ascii="Times New Roman" w:eastAsia="Times New Roman" w:hAnsi="Times New Roman" w:cs="Times New Roman"/>
          <w:sz w:val="28"/>
          <w:szCs w:val="28"/>
          <w:lang w:eastAsia="ru-RU"/>
        </w:rPr>
        <w:t>для Российской Федерации. Пуб</w:t>
      </w:r>
      <w:r>
        <w:rPr>
          <w:rFonts w:ascii="Times New Roman" w:eastAsia="Times New Roman" w:hAnsi="Times New Roman" w:cs="Times New Roman"/>
          <w:sz w:val="28"/>
          <w:szCs w:val="28"/>
          <w:lang w:eastAsia="ru-RU"/>
        </w:rPr>
        <w:t xml:space="preserve">ликуются международные договоры </w:t>
      </w:r>
      <w:r w:rsidRPr="002F7A09">
        <w:rPr>
          <w:rFonts w:ascii="Times New Roman" w:eastAsia="Times New Roman" w:hAnsi="Times New Roman" w:cs="Times New Roman"/>
          <w:sz w:val="28"/>
          <w:szCs w:val="28"/>
          <w:lang w:eastAsia="ru-RU"/>
        </w:rPr>
        <w:t>вместе с федеральн</w:t>
      </w:r>
      <w:r>
        <w:rPr>
          <w:rFonts w:ascii="Times New Roman" w:eastAsia="Times New Roman" w:hAnsi="Times New Roman" w:cs="Times New Roman"/>
          <w:sz w:val="28"/>
          <w:szCs w:val="28"/>
          <w:lang w:eastAsia="ru-RU"/>
        </w:rPr>
        <w:t>ыми законами об их ратификации.</w:t>
      </w:r>
    </w:p>
    <w:p w:rsidR="00815903"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3. Наряду с международным дог</w:t>
      </w:r>
      <w:r>
        <w:rPr>
          <w:rFonts w:ascii="Times New Roman" w:eastAsia="Times New Roman" w:hAnsi="Times New Roman" w:cs="Times New Roman"/>
          <w:sz w:val="28"/>
          <w:szCs w:val="28"/>
          <w:lang w:eastAsia="ru-RU"/>
        </w:rPr>
        <w:t>овором Российской Федерации мо</w:t>
      </w:r>
      <w:r w:rsidRPr="002F7A09">
        <w:rPr>
          <w:rFonts w:ascii="Times New Roman" w:eastAsia="Times New Roman" w:hAnsi="Times New Roman" w:cs="Times New Roman"/>
          <w:sz w:val="28"/>
          <w:szCs w:val="28"/>
          <w:lang w:eastAsia="ru-RU"/>
        </w:rPr>
        <w:t>жет применяются также и соотве</w:t>
      </w:r>
      <w:r>
        <w:rPr>
          <w:rFonts w:ascii="Times New Roman" w:eastAsia="Times New Roman" w:hAnsi="Times New Roman" w:cs="Times New Roman"/>
          <w:sz w:val="28"/>
          <w:szCs w:val="28"/>
          <w:lang w:eastAsia="ru-RU"/>
        </w:rPr>
        <w:t xml:space="preserve">тствующий внутригосударственный </w:t>
      </w:r>
      <w:r w:rsidRPr="002F7A09">
        <w:rPr>
          <w:rFonts w:ascii="Times New Roman" w:eastAsia="Times New Roman" w:hAnsi="Times New Roman" w:cs="Times New Roman"/>
          <w:sz w:val="28"/>
          <w:szCs w:val="28"/>
          <w:lang w:eastAsia="ru-RU"/>
        </w:rPr>
        <w:t>правовой акт, принятый во испол</w:t>
      </w:r>
      <w:r>
        <w:rPr>
          <w:rFonts w:ascii="Times New Roman" w:eastAsia="Times New Roman" w:hAnsi="Times New Roman" w:cs="Times New Roman"/>
          <w:sz w:val="28"/>
          <w:szCs w:val="28"/>
          <w:lang w:eastAsia="ru-RU"/>
        </w:rPr>
        <w:t xml:space="preserve">нение указанного международного </w:t>
      </w:r>
      <w:r w:rsidRPr="002F7A09">
        <w:rPr>
          <w:rFonts w:ascii="Times New Roman" w:eastAsia="Times New Roman" w:hAnsi="Times New Roman" w:cs="Times New Roman"/>
          <w:sz w:val="28"/>
          <w:szCs w:val="28"/>
          <w:lang w:eastAsia="ru-RU"/>
        </w:rPr>
        <w:t>договора (постановление Пленума Верховного Суда РФ от 31 октября</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1995 г. № 8 «О некоторых вопроса</w:t>
      </w:r>
      <w:r>
        <w:rPr>
          <w:rFonts w:ascii="Times New Roman" w:eastAsia="Times New Roman" w:hAnsi="Times New Roman" w:cs="Times New Roman"/>
          <w:sz w:val="28"/>
          <w:szCs w:val="28"/>
          <w:lang w:eastAsia="ru-RU"/>
        </w:rPr>
        <w:t xml:space="preserve">х применения судами Конституции </w:t>
      </w:r>
      <w:r w:rsidRPr="002F7A09">
        <w:rPr>
          <w:rFonts w:ascii="Times New Roman" w:eastAsia="Times New Roman" w:hAnsi="Times New Roman" w:cs="Times New Roman"/>
          <w:sz w:val="28"/>
          <w:szCs w:val="28"/>
          <w:lang w:eastAsia="ru-RU"/>
        </w:rPr>
        <w:t>Российской Федерации при осуществлении п</w:t>
      </w:r>
      <w:r>
        <w:rPr>
          <w:rFonts w:ascii="Times New Roman" w:eastAsia="Times New Roman" w:hAnsi="Times New Roman" w:cs="Times New Roman"/>
          <w:sz w:val="28"/>
          <w:szCs w:val="28"/>
          <w:lang w:eastAsia="ru-RU"/>
        </w:rPr>
        <w:t xml:space="preserve">равосудия»). Такой акт </w:t>
      </w:r>
      <w:r w:rsidRPr="002F7A09">
        <w:rPr>
          <w:rFonts w:ascii="Times New Roman" w:eastAsia="Times New Roman" w:hAnsi="Times New Roman" w:cs="Times New Roman"/>
          <w:sz w:val="28"/>
          <w:szCs w:val="28"/>
          <w:lang w:eastAsia="ru-RU"/>
        </w:rPr>
        <w:t>не заменяет договор, но определяет</w:t>
      </w:r>
      <w:r>
        <w:rPr>
          <w:rFonts w:ascii="Times New Roman" w:eastAsia="Times New Roman" w:hAnsi="Times New Roman" w:cs="Times New Roman"/>
          <w:sz w:val="28"/>
          <w:szCs w:val="28"/>
          <w:lang w:eastAsia="ru-RU"/>
        </w:rPr>
        <w:t xml:space="preserve"> способы и процедуры реализации, </w:t>
      </w:r>
      <w:r w:rsidRPr="002F7A09">
        <w:rPr>
          <w:rFonts w:ascii="Times New Roman" w:eastAsia="Times New Roman" w:hAnsi="Times New Roman" w:cs="Times New Roman"/>
          <w:sz w:val="28"/>
          <w:szCs w:val="28"/>
          <w:lang w:eastAsia="ru-RU"/>
        </w:rPr>
        <w:t>содержащихся в нем положений. На</w:t>
      </w:r>
      <w:r>
        <w:rPr>
          <w:rFonts w:ascii="Times New Roman" w:eastAsia="Times New Roman" w:hAnsi="Times New Roman" w:cs="Times New Roman"/>
          <w:sz w:val="28"/>
          <w:szCs w:val="28"/>
          <w:lang w:eastAsia="ru-RU"/>
        </w:rPr>
        <w:t xml:space="preserve">пример, на основании Соглашения </w:t>
      </w:r>
      <w:r w:rsidRPr="002F7A09">
        <w:rPr>
          <w:rFonts w:ascii="Times New Roman" w:eastAsia="Times New Roman" w:hAnsi="Times New Roman" w:cs="Times New Roman"/>
          <w:sz w:val="28"/>
          <w:szCs w:val="28"/>
          <w:lang w:eastAsia="ru-RU"/>
        </w:rPr>
        <w:t xml:space="preserve">по торговым аспектам прав интеллектуальной собственности (ТРИПС/TRIPS) (заключено в </w:t>
      </w:r>
      <w:proofErr w:type="spellStart"/>
      <w:r w:rsidRPr="002F7A09">
        <w:rPr>
          <w:rFonts w:ascii="Times New Roman" w:eastAsia="Times New Roman" w:hAnsi="Times New Roman" w:cs="Times New Roman"/>
          <w:sz w:val="28"/>
          <w:szCs w:val="28"/>
          <w:lang w:eastAsia="ru-RU"/>
        </w:rPr>
        <w:t>г.Марракеше</w:t>
      </w:r>
      <w:proofErr w:type="spellEnd"/>
      <w:r w:rsidRPr="002F7A09">
        <w:rPr>
          <w:rFonts w:ascii="Times New Roman" w:eastAsia="Times New Roman" w:hAnsi="Times New Roman" w:cs="Times New Roman"/>
          <w:sz w:val="28"/>
          <w:szCs w:val="28"/>
          <w:lang w:eastAsia="ru-RU"/>
        </w:rPr>
        <w:t xml:space="preserve"> 15 апр</w:t>
      </w:r>
      <w:r>
        <w:rPr>
          <w:rFonts w:ascii="Times New Roman" w:eastAsia="Times New Roman" w:hAnsi="Times New Roman" w:cs="Times New Roman"/>
          <w:sz w:val="28"/>
          <w:szCs w:val="28"/>
          <w:lang w:eastAsia="ru-RU"/>
        </w:rPr>
        <w:t xml:space="preserve">еля 1994 г.) Федеральным </w:t>
      </w:r>
      <w:r w:rsidRPr="002F7A09">
        <w:rPr>
          <w:rFonts w:ascii="Times New Roman" w:eastAsia="Times New Roman" w:hAnsi="Times New Roman" w:cs="Times New Roman"/>
          <w:sz w:val="28"/>
          <w:szCs w:val="28"/>
          <w:lang w:eastAsia="ru-RU"/>
        </w:rPr>
        <w:t>законом от 4 октября 2010 г. № 259-Ф</w:t>
      </w:r>
      <w:r>
        <w:rPr>
          <w:rFonts w:ascii="Times New Roman" w:eastAsia="Times New Roman" w:hAnsi="Times New Roman" w:cs="Times New Roman"/>
          <w:sz w:val="28"/>
          <w:szCs w:val="28"/>
          <w:lang w:eastAsia="ru-RU"/>
        </w:rPr>
        <w:t xml:space="preserve">З «О внесении изменений </w:t>
      </w:r>
      <w:r>
        <w:rPr>
          <w:rFonts w:ascii="Times New Roman" w:eastAsia="Times New Roman" w:hAnsi="Times New Roman" w:cs="Times New Roman"/>
          <w:sz w:val="28"/>
          <w:szCs w:val="28"/>
          <w:lang w:eastAsia="ru-RU"/>
        </w:rPr>
        <w:lastRenderedPageBreak/>
        <w:t xml:space="preserve">в часть </w:t>
      </w:r>
      <w:r w:rsidRPr="002F7A09">
        <w:rPr>
          <w:rFonts w:ascii="Times New Roman" w:eastAsia="Times New Roman" w:hAnsi="Times New Roman" w:cs="Times New Roman"/>
          <w:sz w:val="28"/>
          <w:szCs w:val="28"/>
          <w:lang w:eastAsia="ru-RU"/>
        </w:rPr>
        <w:t xml:space="preserve">четвертую Гражданского кодекса </w:t>
      </w:r>
      <w:r>
        <w:rPr>
          <w:rFonts w:ascii="Times New Roman" w:eastAsia="Times New Roman" w:hAnsi="Times New Roman" w:cs="Times New Roman"/>
          <w:sz w:val="28"/>
          <w:szCs w:val="28"/>
          <w:lang w:eastAsia="ru-RU"/>
        </w:rPr>
        <w:t>Российской Федерации» были вне</w:t>
      </w:r>
      <w:r w:rsidRPr="002F7A09">
        <w:rPr>
          <w:rFonts w:ascii="Times New Roman" w:eastAsia="Times New Roman" w:hAnsi="Times New Roman" w:cs="Times New Roman"/>
          <w:sz w:val="28"/>
          <w:szCs w:val="28"/>
          <w:lang w:eastAsia="ru-RU"/>
        </w:rPr>
        <w:t>сены измен</w:t>
      </w:r>
      <w:r>
        <w:rPr>
          <w:rFonts w:ascii="Times New Roman" w:eastAsia="Times New Roman" w:hAnsi="Times New Roman" w:cs="Times New Roman"/>
          <w:sz w:val="28"/>
          <w:szCs w:val="28"/>
          <w:lang w:eastAsia="ru-RU"/>
        </w:rPr>
        <w:t>ения в ст. 1229, 1273, 1299 ГК.</w:t>
      </w:r>
    </w:p>
    <w:p w:rsidR="00DC253E"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p>
    <w:p w:rsidR="00815903" w:rsidRDefault="002F7A09" w:rsidP="00DC253E">
      <w:pPr>
        <w:shd w:val="clear" w:color="auto" w:fill="FFFFFF"/>
        <w:tabs>
          <w:tab w:val="left" w:pos="9496"/>
        </w:tabs>
        <w:spacing w:after="0" w:line="360" w:lineRule="auto"/>
        <w:ind w:firstLine="709"/>
        <w:jc w:val="center"/>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 xml:space="preserve"> 2.</w:t>
      </w:r>
      <w:r w:rsidR="00DC253E">
        <w:rPr>
          <w:rFonts w:ascii="Times New Roman" w:eastAsia="Times New Roman" w:hAnsi="Times New Roman" w:cs="Times New Roman"/>
          <w:sz w:val="28"/>
          <w:szCs w:val="28"/>
          <w:lang w:eastAsia="ru-RU"/>
        </w:rPr>
        <w:t>3.</w:t>
      </w:r>
      <w:r w:rsidRPr="002F7A09">
        <w:rPr>
          <w:rFonts w:ascii="Times New Roman" w:eastAsia="Times New Roman" w:hAnsi="Times New Roman" w:cs="Times New Roman"/>
          <w:sz w:val="28"/>
          <w:szCs w:val="28"/>
          <w:lang w:eastAsia="ru-RU"/>
        </w:rPr>
        <w:t xml:space="preserve"> И</w:t>
      </w:r>
      <w:r w:rsidR="00DC253E">
        <w:rPr>
          <w:rFonts w:ascii="Times New Roman" w:eastAsia="Times New Roman" w:hAnsi="Times New Roman" w:cs="Times New Roman"/>
          <w:sz w:val="28"/>
          <w:szCs w:val="28"/>
          <w:lang w:eastAsia="ru-RU"/>
        </w:rPr>
        <w:t>ные правовые акты</w:t>
      </w:r>
      <w:r w:rsidRPr="002F7A09">
        <w:rPr>
          <w:rFonts w:ascii="Times New Roman" w:eastAsia="Times New Roman" w:hAnsi="Times New Roman" w:cs="Times New Roman"/>
          <w:sz w:val="28"/>
          <w:szCs w:val="28"/>
          <w:lang w:eastAsia="ru-RU"/>
        </w:rPr>
        <w:t>,</w:t>
      </w:r>
      <w:r w:rsidR="00DC253E">
        <w:rPr>
          <w:rFonts w:ascii="Times New Roman" w:eastAsia="Times New Roman" w:hAnsi="Times New Roman" w:cs="Times New Roman"/>
          <w:sz w:val="28"/>
          <w:szCs w:val="28"/>
          <w:lang w:eastAsia="ru-RU"/>
        </w:rPr>
        <w:t xml:space="preserve"> содержащие нормы гражданского права</w:t>
      </w:r>
    </w:p>
    <w:p w:rsidR="00815903"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1. Гражданские отношения могут р</w:t>
      </w:r>
      <w:r w:rsidR="00815903">
        <w:rPr>
          <w:rFonts w:ascii="Times New Roman" w:eastAsia="Times New Roman" w:hAnsi="Times New Roman" w:cs="Times New Roman"/>
          <w:sz w:val="28"/>
          <w:szCs w:val="28"/>
          <w:lang w:eastAsia="ru-RU"/>
        </w:rPr>
        <w:t>егулироваться не только законо</w:t>
      </w:r>
      <w:r w:rsidRPr="002F7A09">
        <w:rPr>
          <w:rFonts w:ascii="Times New Roman" w:eastAsia="Times New Roman" w:hAnsi="Times New Roman" w:cs="Times New Roman"/>
          <w:sz w:val="28"/>
          <w:szCs w:val="28"/>
          <w:lang w:eastAsia="ru-RU"/>
        </w:rPr>
        <w:t>дательными актами, но и указами Президента РФ и Постановлениями</w:t>
      </w:r>
      <w:r w:rsidR="00815903">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Правительства РФ. Акты Президент</w:t>
      </w:r>
      <w:r w:rsidR="00815903">
        <w:rPr>
          <w:rFonts w:ascii="Times New Roman" w:eastAsia="Times New Roman" w:hAnsi="Times New Roman" w:cs="Times New Roman"/>
          <w:sz w:val="28"/>
          <w:szCs w:val="28"/>
          <w:lang w:eastAsia="ru-RU"/>
        </w:rPr>
        <w:t>а РФ и Правительства РФ, содер</w:t>
      </w:r>
      <w:r w:rsidRPr="002F7A09">
        <w:rPr>
          <w:rFonts w:ascii="Times New Roman" w:eastAsia="Times New Roman" w:hAnsi="Times New Roman" w:cs="Times New Roman"/>
          <w:sz w:val="28"/>
          <w:szCs w:val="28"/>
          <w:lang w:eastAsia="ru-RU"/>
        </w:rPr>
        <w:t>жащие нормы гражданского права, и</w:t>
      </w:r>
      <w:r w:rsidR="00815903">
        <w:rPr>
          <w:rFonts w:ascii="Times New Roman" w:eastAsia="Times New Roman" w:hAnsi="Times New Roman" w:cs="Times New Roman"/>
          <w:sz w:val="28"/>
          <w:szCs w:val="28"/>
          <w:lang w:eastAsia="ru-RU"/>
        </w:rPr>
        <w:t xml:space="preserve">менуются иными правовыми актами </w:t>
      </w:r>
      <w:r w:rsidRPr="002F7A09">
        <w:rPr>
          <w:rFonts w:ascii="Times New Roman" w:eastAsia="Times New Roman" w:hAnsi="Times New Roman" w:cs="Times New Roman"/>
          <w:sz w:val="28"/>
          <w:szCs w:val="28"/>
          <w:lang w:eastAsia="ru-RU"/>
        </w:rPr>
        <w:t>(п. 6 ст. 3 ГК). Такие акты должны пр</w:t>
      </w:r>
      <w:r w:rsidR="00815903">
        <w:rPr>
          <w:rFonts w:ascii="Times New Roman" w:eastAsia="Times New Roman" w:hAnsi="Times New Roman" w:cs="Times New Roman"/>
          <w:sz w:val="28"/>
          <w:szCs w:val="28"/>
          <w:lang w:eastAsia="ru-RU"/>
        </w:rPr>
        <w:t xml:space="preserve">иниматься на основании Кодекса, </w:t>
      </w:r>
      <w:r w:rsidRPr="002F7A09">
        <w:rPr>
          <w:rFonts w:ascii="Times New Roman" w:eastAsia="Times New Roman" w:hAnsi="Times New Roman" w:cs="Times New Roman"/>
          <w:sz w:val="28"/>
          <w:szCs w:val="28"/>
          <w:lang w:eastAsia="ru-RU"/>
        </w:rPr>
        <w:t>других федеральных</w:t>
      </w:r>
      <w:r w:rsidR="00815903">
        <w:rPr>
          <w:rFonts w:ascii="Times New Roman" w:eastAsia="Times New Roman" w:hAnsi="Times New Roman" w:cs="Times New Roman"/>
          <w:sz w:val="28"/>
          <w:szCs w:val="28"/>
          <w:lang w:eastAsia="ru-RU"/>
        </w:rPr>
        <w:t xml:space="preserve"> законов и не противоречить им.</w:t>
      </w:r>
    </w:p>
    <w:p w:rsidR="00815903"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2. Федеральные органы исполнитель</w:t>
      </w:r>
      <w:r w:rsidR="00815903">
        <w:rPr>
          <w:rFonts w:ascii="Times New Roman" w:eastAsia="Times New Roman" w:hAnsi="Times New Roman" w:cs="Times New Roman"/>
          <w:sz w:val="28"/>
          <w:szCs w:val="28"/>
          <w:lang w:eastAsia="ru-RU"/>
        </w:rPr>
        <w:t xml:space="preserve">ной власти могут издавать акты </w:t>
      </w:r>
      <w:r w:rsidRPr="002F7A09">
        <w:rPr>
          <w:rFonts w:ascii="Times New Roman" w:eastAsia="Times New Roman" w:hAnsi="Times New Roman" w:cs="Times New Roman"/>
          <w:sz w:val="28"/>
          <w:szCs w:val="28"/>
          <w:lang w:eastAsia="ru-RU"/>
        </w:rPr>
        <w:t>содержащие нормы гражданского права, в</w:t>
      </w:r>
      <w:r w:rsidR="00815903">
        <w:rPr>
          <w:rFonts w:ascii="Times New Roman" w:eastAsia="Times New Roman" w:hAnsi="Times New Roman" w:cs="Times New Roman"/>
          <w:sz w:val="28"/>
          <w:szCs w:val="28"/>
          <w:lang w:eastAsia="ru-RU"/>
        </w:rPr>
        <w:t xml:space="preserve"> случаях и пределах, предусмот</w:t>
      </w:r>
      <w:r w:rsidRPr="002F7A09">
        <w:rPr>
          <w:rFonts w:ascii="Times New Roman" w:eastAsia="Times New Roman" w:hAnsi="Times New Roman" w:cs="Times New Roman"/>
          <w:sz w:val="28"/>
          <w:szCs w:val="28"/>
          <w:lang w:eastAsia="ru-RU"/>
        </w:rPr>
        <w:t>ренных Кодексом, другими закона</w:t>
      </w:r>
      <w:r w:rsidR="00815903">
        <w:rPr>
          <w:rFonts w:ascii="Times New Roman" w:eastAsia="Times New Roman" w:hAnsi="Times New Roman" w:cs="Times New Roman"/>
          <w:sz w:val="28"/>
          <w:szCs w:val="28"/>
          <w:lang w:eastAsia="ru-RU"/>
        </w:rPr>
        <w:t>ми либо иными правовыми актами.</w:t>
      </w:r>
    </w:p>
    <w:p w:rsidR="002F7A09" w:rsidRPr="002F7A09" w:rsidRDefault="002F7A09" w:rsidP="00815903">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При этом такие акты не должны п</w:t>
      </w:r>
      <w:r w:rsidR="00815903">
        <w:rPr>
          <w:rFonts w:ascii="Times New Roman" w:eastAsia="Times New Roman" w:hAnsi="Times New Roman" w:cs="Times New Roman"/>
          <w:sz w:val="28"/>
          <w:szCs w:val="28"/>
          <w:lang w:eastAsia="ru-RU"/>
        </w:rPr>
        <w:t xml:space="preserve">ротиворечить ГК, другим законам </w:t>
      </w:r>
      <w:r w:rsidRPr="002F7A09">
        <w:rPr>
          <w:rFonts w:ascii="Times New Roman" w:eastAsia="Times New Roman" w:hAnsi="Times New Roman" w:cs="Times New Roman"/>
          <w:sz w:val="28"/>
          <w:szCs w:val="28"/>
          <w:lang w:eastAsia="ru-RU"/>
        </w:rPr>
        <w:t>и иным правовым актам. Кроме того,</w:t>
      </w:r>
      <w:r w:rsidR="00815903">
        <w:rPr>
          <w:rFonts w:ascii="Times New Roman" w:eastAsia="Times New Roman" w:hAnsi="Times New Roman" w:cs="Times New Roman"/>
          <w:sz w:val="28"/>
          <w:szCs w:val="28"/>
          <w:lang w:eastAsia="ru-RU"/>
        </w:rPr>
        <w:t xml:space="preserve"> такие документы подлежат госу</w:t>
      </w:r>
      <w:r w:rsidRPr="002F7A09">
        <w:rPr>
          <w:rFonts w:ascii="Times New Roman" w:eastAsia="Times New Roman" w:hAnsi="Times New Roman" w:cs="Times New Roman"/>
          <w:sz w:val="28"/>
          <w:szCs w:val="28"/>
          <w:lang w:eastAsia="ru-RU"/>
        </w:rPr>
        <w:t>дарственной регистрации в Министерстве юстиции РФ и официальной</w:t>
      </w:r>
    </w:p>
    <w:p w:rsidR="00DB5777" w:rsidRDefault="002F7A09" w:rsidP="00DB5777">
      <w:pPr>
        <w:shd w:val="clear" w:color="auto" w:fill="FFFFFF"/>
        <w:tabs>
          <w:tab w:val="left" w:pos="9496"/>
        </w:tabs>
        <w:spacing w:before="100" w:beforeAutospacing="1" w:after="0" w:line="360" w:lineRule="auto"/>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публикации. Причем акты, не про</w:t>
      </w:r>
      <w:r w:rsidR="00815903">
        <w:rPr>
          <w:rFonts w:ascii="Times New Roman" w:eastAsia="Times New Roman" w:hAnsi="Times New Roman" w:cs="Times New Roman"/>
          <w:sz w:val="28"/>
          <w:szCs w:val="28"/>
          <w:lang w:eastAsia="ru-RU"/>
        </w:rPr>
        <w:t>шедшие государственную регистра</w:t>
      </w:r>
      <w:r w:rsidRPr="002F7A09">
        <w:rPr>
          <w:rFonts w:ascii="Times New Roman" w:eastAsia="Times New Roman" w:hAnsi="Times New Roman" w:cs="Times New Roman"/>
          <w:sz w:val="28"/>
          <w:szCs w:val="28"/>
          <w:lang w:eastAsia="ru-RU"/>
        </w:rPr>
        <w:t xml:space="preserve">цию, а также зарегистрированные, но </w:t>
      </w:r>
      <w:r w:rsidR="00815903">
        <w:rPr>
          <w:rFonts w:ascii="Times New Roman" w:eastAsia="Times New Roman" w:hAnsi="Times New Roman" w:cs="Times New Roman"/>
          <w:sz w:val="28"/>
          <w:szCs w:val="28"/>
          <w:lang w:eastAsia="ru-RU"/>
        </w:rPr>
        <w:t>не опубликованные в установлен</w:t>
      </w:r>
      <w:r w:rsidRPr="002F7A09">
        <w:rPr>
          <w:rFonts w:ascii="Times New Roman" w:eastAsia="Times New Roman" w:hAnsi="Times New Roman" w:cs="Times New Roman"/>
          <w:sz w:val="28"/>
          <w:szCs w:val="28"/>
          <w:lang w:eastAsia="ru-RU"/>
        </w:rPr>
        <w:t>ном порядке, не влекут за собой правовых последствий.</w:t>
      </w:r>
      <w:r w:rsidR="00DB5777">
        <w:rPr>
          <w:rFonts w:ascii="Times New Roman" w:eastAsia="Times New Roman" w:hAnsi="Times New Roman" w:cs="Times New Roman"/>
          <w:sz w:val="28"/>
          <w:szCs w:val="28"/>
          <w:lang w:eastAsia="ru-RU"/>
        </w:rPr>
        <w:t xml:space="preserve"> В связи с этим ознакомимся с порядком публикации, введением в действие актов гражданского законодательства.</w:t>
      </w:r>
      <w:r w:rsidR="00DB5777">
        <w:rPr>
          <w:rFonts w:ascii="Times New Roman" w:eastAsia="Times New Roman" w:hAnsi="Times New Roman" w:cs="Times New Roman"/>
          <w:sz w:val="28"/>
          <w:szCs w:val="28"/>
          <w:lang w:eastAsia="ru-RU"/>
        </w:rPr>
        <w:tab/>
      </w:r>
    </w:p>
    <w:p w:rsidR="00DB5777" w:rsidRDefault="00DB5777"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1. Акты гражданского законодатель</w:t>
      </w:r>
      <w:r>
        <w:rPr>
          <w:rFonts w:ascii="Times New Roman" w:eastAsia="Times New Roman" w:hAnsi="Times New Roman" w:cs="Times New Roman"/>
          <w:sz w:val="28"/>
          <w:szCs w:val="28"/>
          <w:lang w:eastAsia="ru-RU"/>
        </w:rPr>
        <w:t xml:space="preserve">ства по общему правилу не имеют </w:t>
      </w:r>
      <w:r w:rsidRPr="002F7A09">
        <w:rPr>
          <w:rFonts w:ascii="Times New Roman" w:eastAsia="Times New Roman" w:hAnsi="Times New Roman" w:cs="Times New Roman"/>
          <w:sz w:val="28"/>
          <w:szCs w:val="28"/>
          <w:lang w:eastAsia="ru-RU"/>
        </w:rPr>
        <w:t>обратной силы. Исключение из общего правила возможно, если оно прямо</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указано в законе. Так, в п. 2 ст. 422 ГК ука</w:t>
      </w:r>
      <w:r>
        <w:rPr>
          <w:rFonts w:ascii="Times New Roman" w:eastAsia="Times New Roman" w:hAnsi="Times New Roman" w:cs="Times New Roman"/>
          <w:sz w:val="28"/>
          <w:szCs w:val="28"/>
          <w:lang w:eastAsia="ru-RU"/>
        </w:rPr>
        <w:t xml:space="preserve">зывается на то, что «если после </w:t>
      </w:r>
      <w:r w:rsidRPr="002F7A09">
        <w:rPr>
          <w:rFonts w:ascii="Times New Roman" w:eastAsia="Times New Roman" w:hAnsi="Times New Roman" w:cs="Times New Roman"/>
          <w:sz w:val="28"/>
          <w:szCs w:val="28"/>
          <w:lang w:eastAsia="ru-RU"/>
        </w:rPr>
        <w:t>заключения договора принят зако</w:t>
      </w:r>
      <w:r>
        <w:rPr>
          <w:rFonts w:ascii="Times New Roman" w:eastAsia="Times New Roman" w:hAnsi="Times New Roman" w:cs="Times New Roman"/>
          <w:sz w:val="28"/>
          <w:szCs w:val="28"/>
          <w:lang w:eastAsia="ru-RU"/>
        </w:rPr>
        <w:t xml:space="preserve">н, устанавливающий обязательные </w:t>
      </w:r>
      <w:r w:rsidRPr="002F7A09">
        <w:rPr>
          <w:rFonts w:ascii="Times New Roman" w:eastAsia="Times New Roman" w:hAnsi="Times New Roman" w:cs="Times New Roman"/>
          <w:sz w:val="28"/>
          <w:szCs w:val="28"/>
          <w:lang w:eastAsia="ru-RU"/>
        </w:rPr>
        <w:t>для сторон правила иные, чем те, к</w:t>
      </w:r>
      <w:r>
        <w:rPr>
          <w:rFonts w:ascii="Times New Roman" w:eastAsia="Times New Roman" w:hAnsi="Times New Roman" w:cs="Times New Roman"/>
          <w:sz w:val="28"/>
          <w:szCs w:val="28"/>
          <w:lang w:eastAsia="ru-RU"/>
        </w:rPr>
        <w:t>оторые действовали при заключе</w:t>
      </w:r>
      <w:r w:rsidRPr="002F7A09">
        <w:rPr>
          <w:rFonts w:ascii="Times New Roman" w:eastAsia="Times New Roman" w:hAnsi="Times New Roman" w:cs="Times New Roman"/>
          <w:sz w:val="28"/>
          <w:szCs w:val="28"/>
          <w:lang w:eastAsia="ru-RU"/>
        </w:rPr>
        <w:t>нии договора, условия заключенного</w:t>
      </w:r>
      <w:r>
        <w:rPr>
          <w:rFonts w:ascii="Times New Roman" w:eastAsia="Times New Roman" w:hAnsi="Times New Roman" w:cs="Times New Roman"/>
          <w:sz w:val="28"/>
          <w:szCs w:val="28"/>
          <w:lang w:eastAsia="ru-RU"/>
        </w:rPr>
        <w:t xml:space="preserve"> договора сохраняют силу, кроме </w:t>
      </w:r>
      <w:r w:rsidRPr="002F7A09">
        <w:rPr>
          <w:rFonts w:ascii="Times New Roman" w:eastAsia="Times New Roman" w:hAnsi="Times New Roman" w:cs="Times New Roman"/>
          <w:sz w:val="28"/>
          <w:szCs w:val="28"/>
          <w:lang w:eastAsia="ru-RU"/>
        </w:rPr>
        <w:t>случаев, когда в законе установлено, чт</w:t>
      </w:r>
      <w:r>
        <w:rPr>
          <w:rFonts w:ascii="Times New Roman" w:eastAsia="Times New Roman" w:hAnsi="Times New Roman" w:cs="Times New Roman"/>
          <w:sz w:val="28"/>
          <w:szCs w:val="28"/>
          <w:lang w:eastAsia="ru-RU"/>
        </w:rPr>
        <w:t xml:space="preserve">о его действие распространяется </w:t>
      </w:r>
      <w:r w:rsidRPr="002F7A09">
        <w:rPr>
          <w:rFonts w:ascii="Times New Roman" w:eastAsia="Times New Roman" w:hAnsi="Times New Roman" w:cs="Times New Roman"/>
          <w:sz w:val="28"/>
          <w:szCs w:val="28"/>
          <w:lang w:eastAsia="ru-RU"/>
        </w:rPr>
        <w:t>на отношения, возникшие и</w:t>
      </w:r>
      <w:r>
        <w:rPr>
          <w:rFonts w:ascii="Times New Roman" w:eastAsia="Times New Roman" w:hAnsi="Times New Roman" w:cs="Times New Roman"/>
          <w:sz w:val="28"/>
          <w:szCs w:val="28"/>
          <w:lang w:eastAsia="ru-RU"/>
        </w:rPr>
        <w:t xml:space="preserve">з ранее заключенных договоров». </w:t>
      </w:r>
      <w:r w:rsidRPr="002F7A09">
        <w:rPr>
          <w:rFonts w:ascii="Times New Roman" w:eastAsia="Times New Roman" w:hAnsi="Times New Roman" w:cs="Times New Roman"/>
          <w:sz w:val="28"/>
          <w:szCs w:val="28"/>
          <w:lang w:eastAsia="ru-RU"/>
        </w:rPr>
        <w:t>В соответствии с Законом о введении</w:t>
      </w:r>
      <w:r>
        <w:rPr>
          <w:rFonts w:ascii="Times New Roman" w:eastAsia="Times New Roman" w:hAnsi="Times New Roman" w:cs="Times New Roman"/>
          <w:sz w:val="28"/>
          <w:szCs w:val="28"/>
          <w:lang w:eastAsia="ru-RU"/>
        </w:rPr>
        <w:t xml:space="preserve"> в действие части первой обрат</w:t>
      </w:r>
      <w:r w:rsidRPr="002F7A09">
        <w:rPr>
          <w:rFonts w:ascii="Times New Roman" w:eastAsia="Times New Roman" w:hAnsi="Times New Roman" w:cs="Times New Roman"/>
          <w:sz w:val="28"/>
          <w:szCs w:val="28"/>
          <w:lang w:eastAsia="ru-RU"/>
        </w:rPr>
        <w:t>ная сила фактически была придана н</w:t>
      </w:r>
      <w:r>
        <w:rPr>
          <w:rFonts w:ascii="Times New Roman" w:eastAsia="Times New Roman" w:hAnsi="Times New Roman" w:cs="Times New Roman"/>
          <w:sz w:val="28"/>
          <w:szCs w:val="28"/>
          <w:lang w:eastAsia="ru-RU"/>
        </w:rPr>
        <w:t xml:space="preserve">ормам ГК об </w:t>
      </w:r>
      <w:r>
        <w:rPr>
          <w:rFonts w:ascii="Times New Roman" w:eastAsia="Times New Roman" w:hAnsi="Times New Roman" w:cs="Times New Roman"/>
          <w:sz w:val="28"/>
          <w:szCs w:val="28"/>
          <w:lang w:eastAsia="ru-RU"/>
        </w:rPr>
        <w:lastRenderedPageBreak/>
        <w:t>основаниях и о пос</w:t>
      </w:r>
      <w:r w:rsidRPr="002F7A09">
        <w:rPr>
          <w:rFonts w:ascii="Times New Roman" w:eastAsia="Times New Roman" w:hAnsi="Times New Roman" w:cs="Times New Roman"/>
          <w:sz w:val="28"/>
          <w:szCs w:val="28"/>
          <w:lang w:eastAsia="ru-RU"/>
        </w:rPr>
        <w:t>ледствиях недействительности сделок (ст. 162, 165–180), о сроках и</w:t>
      </w:r>
      <w:r>
        <w:rPr>
          <w:rFonts w:ascii="Times New Roman" w:eastAsia="Times New Roman" w:hAnsi="Times New Roman" w:cs="Times New Roman"/>
          <w:sz w:val="28"/>
          <w:szCs w:val="28"/>
          <w:lang w:eastAsia="ru-RU"/>
        </w:rPr>
        <w:t>ско</w:t>
      </w:r>
      <w:r w:rsidRPr="002F7A09">
        <w:rPr>
          <w:rFonts w:ascii="Times New Roman" w:eastAsia="Times New Roman" w:hAnsi="Times New Roman" w:cs="Times New Roman"/>
          <w:sz w:val="28"/>
          <w:szCs w:val="28"/>
          <w:lang w:eastAsia="ru-RU"/>
        </w:rPr>
        <w:t>вой давности и правилах их исчисления</w:t>
      </w:r>
      <w:r>
        <w:rPr>
          <w:rFonts w:ascii="Times New Roman" w:eastAsia="Times New Roman" w:hAnsi="Times New Roman" w:cs="Times New Roman"/>
          <w:sz w:val="28"/>
          <w:szCs w:val="28"/>
          <w:lang w:eastAsia="ru-RU"/>
        </w:rPr>
        <w:t xml:space="preserve">, а также положениям ст. 234 ГК </w:t>
      </w:r>
      <w:r w:rsidRPr="002F7A09">
        <w:rPr>
          <w:rFonts w:ascii="Times New Roman" w:eastAsia="Times New Roman" w:hAnsi="Times New Roman" w:cs="Times New Roman"/>
          <w:sz w:val="28"/>
          <w:szCs w:val="28"/>
          <w:lang w:eastAsia="ru-RU"/>
        </w:rPr>
        <w:t xml:space="preserve">о </w:t>
      </w:r>
      <w:proofErr w:type="spellStart"/>
      <w:r>
        <w:rPr>
          <w:rFonts w:ascii="Times New Roman" w:eastAsia="Times New Roman" w:hAnsi="Times New Roman" w:cs="Times New Roman"/>
          <w:sz w:val="28"/>
          <w:szCs w:val="28"/>
          <w:lang w:eastAsia="ru-RU"/>
        </w:rPr>
        <w:t>приобретатель</w:t>
      </w:r>
      <w:r w:rsidRPr="002F7A09">
        <w:rPr>
          <w:rFonts w:ascii="Times New Roman" w:eastAsia="Times New Roman" w:hAnsi="Times New Roman" w:cs="Times New Roman"/>
          <w:sz w:val="28"/>
          <w:szCs w:val="28"/>
          <w:lang w:eastAsia="ru-RU"/>
        </w:rPr>
        <w:t>ной</w:t>
      </w:r>
      <w:proofErr w:type="spellEnd"/>
      <w:r w:rsidRPr="002F7A09">
        <w:rPr>
          <w:rFonts w:ascii="Times New Roman" w:eastAsia="Times New Roman" w:hAnsi="Times New Roman" w:cs="Times New Roman"/>
          <w:sz w:val="28"/>
          <w:szCs w:val="28"/>
          <w:lang w:eastAsia="ru-RU"/>
        </w:rPr>
        <w:t xml:space="preserve"> давности. Сходно</w:t>
      </w:r>
      <w:r>
        <w:rPr>
          <w:rFonts w:ascii="Times New Roman" w:eastAsia="Times New Roman" w:hAnsi="Times New Roman" w:cs="Times New Roman"/>
          <w:sz w:val="28"/>
          <w:szCs w:val="28"/>
          <w:lang w:eastAsia="ru-RU"/>
        </w:rPr>
        <w:t xml:space="preserve">е положение содержится в ст. 12 </w:t>
      </w:r>
      <w:r w:rsidRPr="002F7A09">
        <w:rPr>
          <w:rFonts w:ascii="Times New Roman" w:eastAsia="Times New Roman" w:hAnsi="Times New Roman" w:cs="Times New Roman"/>
          <w:sz w:val="28"/>
          <w:szCs w:val="28"/>
          <w:lang w:eastAsia="ru-RU"/>
        </w:rPr>
        <w:t>Закона о введении в действие час</w:t>
      </w:r>
      <w:r>
        <w:rPr>
          <w:rFonts w:ascii="Times New Roman" w:eastAsia="Times New Roman" w:hAnsi="Times New Roman" w:cs="Times New Roman"/>
          <w:sz w:val="28"/>
          <w:szCs w:val="28"/>
          <w:lang w:eastAsia="ru-RU"/>
        </w:rPr>
        <w:t xml:space="preserve">ти второй ГК. Одно из важнейших </w:t>
      </w:r>
      <w:r w:rsidRPr="002F7A09">
        <w:rPr>
          <w:rFonts w:ascii="Times New Roman" w:eastAsia="Times New Roman" w:hAnsi="Times New Roman" w:cs="Times New Roman"/>
          <w:sz w:val="28"/>
          <w:szCs w:val="28"/>
          <w:lang w:eastAsia="ru-RU"/>
        </w:rPr>
        <w:t>для отношений с участием граждан положений об обрат</w:t>
      </w:r>
      <w:r>
        <w:rPr>
          <w:rFonts w:ascii="Times New Roman" w:eastAsia="Times New Roman" w:hAnsi="Times New Roman" w:cs="Times New Roman"/>
          <w:sz w:val="28"/>
          <w:szCs w:val="28"/>
          <w:lang w:eastAsia="ru-RU"/>
        </w:rPr>
        <w:t>ной силе зако</w:t>
      </w:r>
      <w:r w:rsidRPr="002F7A09">
        <w:rPr>
          <w:rFonts w:ascii="Times New Roman" w:eastAsia="Times New Roman" w:hAnsi="Times New Roman" w:cs="Times New Roman"/>
          <w:sz w:val="28"/>
          <w:szCs w:val="28"/>
          <w:lang w:eastAsia="ru-RU"/>
        </w:rPr>
        <w:t>на содержится в ст. 6 Закона о введен</w:t>
      </w:r>
      <w:r>
        <w:rPr>
          <w:rFonts w:ascii="Times New Roman" w:eastAsia="Times New Roman" w:hAnsi="Times New Roman" w:cs="Times New Roman"/>
          <w:sz w:val="28"/>
          <w:szCs w:val="28"/>
          <w:lang w:eastAsia="ru-RU"/>
        </w:rPr>
        <w:t>ии в действие части третьей ГК.</w:t>
      </w:r>
    </w:p>
    <w:p w:rsidR="00DB5777" w:rsidRPr="002F7A09" w:rsidRDefault="00DB5777"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В силу указанной статьи примените</w:t>
      </w:r>
      <w:r>
        <w:rPr>
          <w:rFonts w:ascii="Times New Roman" w:eastAsia="Times New Roman" w:hAnsi="Times New Roman" w:cs="Times New Roman"/>
          <w:sz w:val="28"/>
          <w:szCs w:val="28"/>
          <w:lang w:eastAsia="ru-RU"/>
        </w:rPr>
        <w:t xml:space="preserve">льно к наследству, открывшемуся </w:t>
      </w:r>
      <w:r w:rsidRPr="002F7A09">
        <w:rPr>
          <w:rFonts w:ascii="Times New Roman" w:eastAsia="Times New Roman" w:hAnsi="Times New Roman" w:cs="Times New Roman"/>
          <w:sz w:val="28"/>
          <w:szCs w:val="28"/>
          <w:lang w:eastAsia="ru-RU"/>
        </w:rPr>
        <w:t>до введения в действие части третьей</w:t>
      </w:r>
      <w:r>
        <w:rPr>
          <w:rFonts w:ascii="Times New Roman" w:eastAsia="Times New Roman" w:hAnsi="Times New Roman" w:cs="Times New Roman"/>
          <w:sz w:val="28"/>
          <w:szCs w:val="28"/>
          <w:lang w:eastAsia="ru-RU"/>
        </w:rPr>
        <w:t xml:space="preserve"> ГК, круг наследников по закону </w:t>
      </w:r>
      <w:r w:rsidRPr="002F7A09">
        <w:rPr>
          <w:rFonts w:ascii="Times New Roman" w:eastAsia="Times New Roman" w:hAnsi="Times New Roman" w:cs="Times New Roman"/>
          <w:sz w:val="28"/>
          <w:szCs w:val="28"/>
          <w:lang w:eastAsia="ru-RU"/>
        </w:rPr>
        <w:t>определяется в соответствии с правилами</w:t>
      </w:r>
      <w:r>
        <w:rPr>
          <w:rFonts w:ascii="Times New Roman" w:eastAsia="Times New Roman" w:hAnsi="Times New Roman" w:cs="Times New Roman"/>
          <w:sz w:val="28"/>
          <w:szCs w:val="28"/>
          <w:lang w:eastAsia="ru-RU"/>
        </w:rPr>
        <w:t xml:space="preserve"> этой части Кодекса, если срок </w:t>
      </w:r>
      <w:r w:rsidRPr="002F7A09">
        <w:rPr>
          <w:rFonts w:ascii="Times New Roman" w:eastAsia="Times New Roman" w:hAnsi="Times New Roman" w:cs="Times New Roman"/>
          <w:sz w:val="28"/>
          <w:szCs w:val="28"/>
          <w:lang w:eastAsia="ru-RU"/>
        </w:rPr>
        <w:t>принятия наследства не истек на день в</w:t>
      </w:r>
      <w:r>
        <w:rPr>
          <w:rFonts w:ascii="Times New Roman" w:eastAsia="Times New Roman" w:hAnsi="Times New Roman" w:cs="Times New Roman"/>
          <w:sz w:val="28"/>
          <w:szCs w:val="28"/>
          <w:lang w:eastAsia="ru-RU"/>
        </w:rPr>
        <w:t xml:space="preserve">ведения ее в действие либо если </w:t>
      </w:r>
      <w:r w:rsidRPr="002F7A09">
        <w:rPr>
          <w:rFonts w:ascii="Times New Roman" w:eastAsia="Times New Roman" w:hAnsi="Times New Roman" w:cs="Times New Roman"/>
          <w:sz w:val="28"/>
          <w:szCs w:val="28"/>
          <w:lang w:eastAsia="ru-RU"/>
        </w:rPr>
        <w:t>указанный срок истек, но на день введения в действие части третьей ГК</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наследство не было принято никем из н</w:t>
      </w:r>
      <w:r>
        <w:rPr>
          <w:rFonts w:ascii="Times New Roman" w:eastAsia="Times New Roman" w:hAnsi="Times New Roman" w:cs="Times New Roman"/>
          <w:sz w:val="28"/>
          <w:szCs w:val="28"/>
          <w:lang w:eastAsia="ru-RU"/>
        </w:rPr>
        <w:t xml:space="preserve">аследников, указанных в ст. 532 </w:t>
      </w:r>
      <w:r w:rsidRPr="002F7A09">
        <w:rPr>
          <w:rFonts w:ascii="Times New Roman" w:eastAsia="Times New Roman" w:hAnsi="Times New Roman" w:cs="Times New Roman"/>
          <w:sz w:val="28"/>
          <w:szCs w:val="28"/>
          <w:lang w:eastAsia="ru-RU"/>
        </w:rPr>
        <w:t>и 548 ГК РСФСР, свидетельство о пра</w:t>
      </w:r>
      <w:r>
        <w:rPr>
          <w:rFonts w:ascii="Times New Roman" w:eastAsia="Times New Roman" w:hAnsi="Times New Roman" w:cs="Times New Roman"/>
          <w:sz w:val="28"/>
          <w:szCs w:val="28"/>
          <w:lang w:eastAsia="ru-RU"/>
        </w:rPr>
        <w:t xml:space="preserve">ве на наследство не было выдано </w:t>
      </w:r>
      <w:r w:rsidRPr="002F7A09">
        <w:rPr>
          <w:rFonts w:ascii="Times New Roman" w:eastAsia="Times New Roman" w:hAnsi="Times New Roman" w:cs="Times New Roman"/>
          <w:sz w:val="28"/>
          <w:szCs w:val="28"/>
          <w:lang w:eastAsia="ru-RU"/>
        </w:rPr>
        <w:t>Российской Федерации, субъекту Ф</w:t>
      </w:r>
      <w:r>
        <w:rPr>
          <w:rFonts w:ascii="Times New Roman" w:eastAsia="Times New Roman" w:hAnsi="Times New Roman" w:cs="Times New Roman"/>
          <w:sz w:val="28"/>
          <w:szCs w:val="28"/>
          <w:lang w:eastAsia="ru-RU"/>
        </w:rPr>
        <w:t>едерации или муниципальному об</w:t>
      </w:r>
      <w:r w:rsidRPr="002F7A09">
        <w:rPr>
          <w:rFonts w:ascii="Times New Roman" w:eastAsia="Times New Roman" w:hAnsi="Times New Roman" w:cs="Times New Roman"/>
          <w:sz w:val="28"/>
          <w:szCs w:val="28"/>
          <w:lang w:eastAsia="ru-RU"/>
        </w:rPr>
        <w:t>разованию либо наследственное имущ</w:t>
      </w:r>
      <w:r>
        <w:rPr>
          <w:rFonts w:ascii="Times New Roman" w:eastAsia="Times New Roman" w:hAnsi="Times New Roman" w:cs="Times New Roman"/>
          <w:sz w:val="28"/>
          <w:szCs w:val="28"/>
          <w:lang w:eastAsia="ru-RU"/>
        </w:rPr>
        <w:t>ество не перешло в их собствен</w:t>
      </w:r>
      <w:r w:rsidRPr="002F7A09">
        <w:rPr>
          <w:rFonts w:ascii="Times New Roman" w:eastAsia="Times New Roman" w:hAnsi="Times New Roman" w:cs="Times New Roman"/>
          <w:sz w:val="28"/>
          <w:szCs w:val="28"/>
          <w:lang w:eastAsia="ru-RU"/>
        </w:rPr>
        <w:t>ность по иным установленным зак</w:t>
      </w:r>
      <w:r>
        <w:rPr>
          <w:rFonts w:ascii="Times New Roman" w:eastAsia="Times New Roman" w:hAnsi="Times New Roman" w:cs="Times New Roman"/>
          <w:sz w:val="28"/>
          <w:szCs w:val="28"/>
          <w:lang w:eastAsia="ru-RU"/>
        </w:rPr>
        <w:t xml:space="preserve">оном основаниям. В этих случаях </w:t>
      </w:r>
      <w:r w:rsidRPr="002F7A09">
        <w:rPr>
          <w:rFonts w:ascii="Times New Roman" w:eastAsia="Times New Roman" w:hAnsi="Times New Roman" w:cs="Times New Roman"/>
          <w:sz w:val="28"/>
          <w:szCs w:val="28"/>
          <w:lang w:eastAsia="ru-RU"/>
        </w:rPr>
        <w:t>лица, которые не могли быть наслед</w:t>
      </w:r>
      <w:r>
        <w:rPr>
          <w:rFonts w:ascii="Times New Roman" w:eastAsia="Times New Roman" w:hAnsi="Times New Roman" w:cs="Times New Roman"/>
          <w:sz w:val="28"/>
          <w:szCs w:val="28"/>
          <w:lang w:eastAsia="ru-RU"/>
        </w:rPr>
        <w:t xml:space="preserve">никами по закону в соответствии </w:t>
      </w:r>
      <w:r w:rsidRPr="002F7A09">
        <w:rPr>
          <w:rFonts w:ascii="Times New Roman" w:eastAsia="Times New Roman" w:hAnsi="Times New Roman" w:cs="Times New Roman"/>
          <w:sz w:val="28"/>
          <w:szCs w:val="28"/>
          <w:lang w:eastAsia="ru-RU"/>
        </w:rPr>
        <w:t>с правилами ГК РСФСР, но явля</w:t>
      </w:r>
      <w:r>
        <w:rPr>
          <w:rFonts w:ascii="Times New Roman" w:eastAsia="Times New Roman" w:hAnsi="Times New Roman" w:cs="Times New Roman"/>
          <w:sz w:val="28"/>
          <w:szCs w:val="28"/>
          <w:lang w:eastAsia="ru-RU"/>
        </w:rPr>
        <w:t xml:space="preserve">ются таковыми по правилам части </w:t>
      </w:r>
      <w:r w:rsidRPr="002F7A09">
        <w:rPr>
          <w:rFonts w:ascii="Times New Roman" w:eastAsia="Times New Roman" w:hAnsi="Times New Roman" w:cs="Times New Roman"/>
          <w:sz w:val="28"/>
          <w:szCs w:val="28"/>
          <w:lang w:eastAsia="ru-RU"/>
        </w:rPr>
        <w:t>третьей ГК (ст. 1142–1148), могут при</w:t>
      </w:r>
      <w:r>
        <w:rPr>
          <w:rFonts w:ascii="Times New Roman" w:eastAsia="Times New Roman" w:hAnsi="Times New Roman" w:cs="Times New Roman"/>
          <w:sz w:val="28"/>
          <w:szCs w:val="28"/>
          <w:lang w:eastAsia="ru-RU"/>
        </w:rPr>
        <w:t xml:space="preserve">нять наследство в течение шести </w:t>
      </w:r>
      <w:r w:rsidRPr="002F7A09">
        <w:rPr>
          <w:rFonts w:ascii="Times New Roman" w:eastAsia="Times New Roman" w:hAnsi="Times New Roman" w:cs="Times New Roman"/>
          <w:sz w:val="28"/>
          <w:szCs w:val="28"/>
          <w:lang w:eastAsia="ru-RU"/>
        </w:rPr>
        <w:t>месяцев со дня введения в действие части третьей Кодекса.</w:t>
      </w:r>
    </w:p>
    <w:p w:rsidR="00DB5777" w:rsidRPr="002F7A09" w:rsidRDefault="00DB5777"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2. Вступлению в силу нормативного п</w:t>
      </w:r>
      <w:r>
        <w:rPr>
          <w:rFonts w:ascii="Times New Roman" w:eastAsia="Times New Roman" w:hAnsi="Times New Roman" w:cs="Times New Roman"/>
          <w:sz w:val="28"/>
          <w:szCs w:val="28"/>
          <w:lang w:eastAsia="ru-RU"/>
        </w:rPr>
        <w:t>равового акта обязательно пред</w:t>
      </w:r>
      <w:r w:rsidRPr="002F7A09">
        <w:rPr>
          <w:rFonts w:ascii="Times New Roman" w:eastAsia="Times New Roman" w:hAnsi="Times New Roman" w:cs="Times New Roman"/>
          <w:sz w:val="28"/>
          <w:szCs w:val="28"/>
          <w:lang w:eastAsia="ru-RU"/>
        </w:rPr>
        <w:t>шествует публикация текста документа, иногда акт вступает в силу с момента</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публикации.</w:t>
      </w:r>
    </w:p>
    <w:p w:rsidR="00DB5777" w:rsidRDefault="00DB5777"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На основании ст. 15 Консти</w:t>
      </w:r>
      <w:r>
        <w:rPr>
          <w:rFonts w:ascii="Times New Roman" w:eastAsia="Times New Roman" w:hAnsi="Times New Roman" w:cs="Times New Roman"/>
          <w:sz w:val="28"/>
          <w:szCs w:val="28"/>
          <w:lang w:eastAsia="ru-RU"/>
        </w:rPr>
        <w:t>туции законы подлежат официаль</w:t>
      </w:r>
      <w:r w:rsidRPr="002F7A09">
        <w:rPr>
          <w:rFonts w:ascii="Times New Roman" w:eastAsia="Times New Roman" w:hAnsi="Times New Roman" w:cs="Times New Roman"/>
          <w:sz w:val="28"/>
          <w:szCs w:val="28"/>
          <w:lang w:eastAsia="ru-RU"/>
        </w:rPr>
        <w:t>ному опубликованию. Неопубли</w:t>
      </w:r>
      <w:r>
        <w:rPr>
          <w:rFonts w:ascii="Times New Roman" w:eastAsia="Times New Roman" w:hAnsi="Times New Roman" w:cs="Times New Roman"/>
          <w:sz w:val="28"/>
          <w:szCs w:val="28"/>
          <w:lang w:eastAsia="ru-RU"/>
        </w:rPr>
        <w:t xml:space="preserve">кованные законы не применяются. </w:t>
      </w:r>
      <w:r w:rsidRPr="002F7A09">
        <w:rPr>
          <w:rFonts w:ascii="Times New Roman" w:eastAsia="Times New Roman" w:hAnsi="Times New Roman" w:cs="Times New Roman"/>
          <w:sz w:val="28"/>
          <w:szCs w:val="28"/>
          <w:lang w:eastAsia="ru-RU"/>
        </w:rPr>
        <w:t>Любые нормативные правовые акт</w:t>
      </w:r>
      <w:r>
        <w:rPr>
          <w:rFonts w:ascii="Times New Roman" w:eastAsia="Times New Roman" w:hAnsi="Times New Roman" w:cs="Times New Roman"/>
          <w:sz w:val="28"/>
          <w:szCs w:val="28"/>
          <w:lang w:eastAsia="ru-RU"/>
        </w:rPr>
        <w:t xml:space="preserve">ы, затрагивающие права, свободы </w:t>
      </w:r>
      <w:r w:rsidRPr="002F7A09">
        <w:rPr>
          <w:rFonts w:ascii="Times New Roman" w:eastAsia="Times New Roman" w:hAnsi="Times New Roman" w:cs="Times New Roman"/>
          <w:sz w:val="28"/>
          <w:szCs w:val="28"/>
          <w:lang w:eastAsia="ru-RU"/>
        </w:rPr>
        <w:t>и обязанности человека и гражданина,</w:t>
      </w:r>
      <w:r>
        <w:rPr>
          <w:rFonts w:ascii="Times New Roman" w:eastAsia="Times New Roman" w:hAnsi="Times New Roman" w:cs="Times New Roman"/>
          <w:sz w:val="28"/>
          <w:szCs w:val="28"/>
          <w:lang w:eastAsia="ru-RU"/>
        </w:rPr>
        <w:t xml:space="preserve"> не могут применяться, если они </w:t>
      </w:r>
      <w:r w:rsidRPr="002F7A09">
        <w:rPr>
          <w:rFonts w:ascii="Times New Roman" w:eastAsia="Times New Roman" w:hAnsi="Times New Roman" w:cs="Times New Roman"/>
          <w:sz w:val="28"/>
          <w:szCs w:val="28"/>
          <w:lang w:eastAsia="ru-RU"/>
        </w:rPr>
        <w:t>не опубликованы офи</w:t>
      </w:r>
      <w:r>
        <w:rPr>
          <w:rFonts w:ascii="Times New Roman" w:eastAsia="Times New Roman" w:hAnsi="Times New Roman" w:cs="Times New Roman"/>
          <w:sz w:val="28"/>
          <w:szCs w:val="28"/>
          <w:lang w:eastAsia="ru-RU"/>
        </w:rPr>
        <w:t xml:space="preserve">циально для всеобщего сведения. </w:t>
      </w:r>
      <w:r w:rsidRPr="002F7A09">
        <w:rPr>
          <w:rFonts w:ascii="Times New Roman" w:eastAsia="Times New Roman" w:hAnsi="Times New Roman" w:cs="Times New Roman"/>
          <w:sz w:val="28"/>
          <w:szCs w:val="28"/>
          <w:lang w:eastAsia="ru-RU"/>
        </w:rPr>
        <w:t>Официальным опубликование</w:t>
      </w:r>
      <w:r>
        <w:rPr>
          <w:rFonts w:ascii="Times New Roman" w:eastAsia="Times New Roman" w:hAnsi="Times New Roman" w:cs="Times New Roman"/>
          <w:sz w:val="28"/>
          <w:szCs w:val="28"/>
          <w:lang w:eastAsia="ru-RU"/>
        </w:rPr>
        <w:t xml:space="preserve">м федерального конституционного </w:t>
      </w:r>
      <w:r w:rsidRPr="002F7A09">
        <w:rPr>
          <w:rFonts w:ascii="Times New Roman" w:eastAsia="Times New Roman" w:hAnsi="Times New Roman" w:cs="Times New Roman"/>
          <w:sz w:val="28"/>
          <w:szCs w:val="28"/>
          <w:lang w:eastAsia="ru-RU"/>
        </w:rPr>
        <w:t xml:space="preserve">закона, федерального закона, акта </w:t>
      </w:r>
      <w:r>
        <w:rPr>
          <w:rFonts w:ascii="Times New Roman" w:eastAsia="Times New Roman" w:hAnsi="Times New Roman" w:cs="Times New Roman"/>
          <w:sz w:val="28"/>
          <w:szCs w:val="28"/>
          <w:lang w:eastAsia="ru-RU"/>
        </w:rPr>
        <w:t xml:space="preserve">палаты Федерального Собрания РФ </w:t>
      </w:r>
      <w:r w:rsidRPr="002F7A09">
        <w:rPr>
          <w:rFonts w:ascii="Times New Roman" w:eastAsia="Times New Roman" w:hAnsi="Times New Roman" w:cs="Times New Roman"/>
          <w:sz w:val="28"/>
          <w:szCs w:val="28"/>
          <w:lang w:eastAsia="ru-RU"/>
        </w:rPr>
        <w:t xml:space="preserve">считается первая публикация его </w:t>
      </w:r>
      <w:r>
        <w:rPr>
          <w:rFonts w:ascii="Times New Roman" w:eastAsia="Times New Roman" w:hAnsi="Times New Roman" w:cs="Times New Roman"/>
          <w:sz w:val="28"/>
          <w:szCs w:val="28"/>
          <w:lang w:eastAsia="ru-RU"/>
        </w:rPr>
        <w:t xml:space="preserve">полного текста в </w:t>
      </w:r>
      <w:r>
        <w:rPr>
          <w:rFonts w:ascii="Times New Roman" w:eastAsia="Times New Roman" w:hAnsi="Times New Roman" w:cs="Times New Roman"/>
          <w:sz w:val="28"/>
          <w:szCs w:val="28"/>
          <w:lang w:eastAsia="ru-RU"/>
        </w:rPr>
        <w:lastRenderedPageBreak/>
        <w:t xml:space="preserve">«Парламентской </w:t>
      </w:r>
      <w:r w:rsidRPr="002F7A09">
        <w:rPr>
          <w:rFonts w:ascii="Times New Roman" w:eastAsia="Times New Roman" w:hAnsi="Times New Roman" w:cs="Times New Roman"/>
          <w:sz w:val="28"/>
          <w:szCs w:val="28"/>
          <w:lang w:eastAsia="ru-RU"/>
        </w:rPr>
        <w:t>газете», «Российской газете», Собра</w:t>
      </w:r>
      <w:r>
        <w:rPr>
          <w:rFonts w:ascii="Times New Roman" w:eastAsia="Times New Roman" w:hAnsi="Times New Roman" w:cs="Times New Roman"/>
          <w:sz w:val="28"/>
          <w:szCs w:val="28"/>
          <w:lang w:eastAsia="ru-RU"/>
        </w:rPr>
        <w:t xml:space="preserve">нии законодательства Российской </w:t>
      </w:r>
      <w:r w:rsidRPr="002F7A09">
        <w:rPr>
          <w:rFonts w:ascii="Times New Roman" w:eastAsia="Times New Roman" w:hAnsi="Times New Roman" w:cs="Times New Roman"/>
          <w:sz w:val="28"/>
          <w:szCs w:val="28"/>
          <w:lang w:eastAsia="ru-RU"/>
        </w:rPr>
        <w:t>Федерации или первое размещение</w:t>
      </w:r>
      <w:r>
        <w:rPr>
          <w:rFonts w:ascii="Times New Roman" w:eastAsia="Times New Roman" w:hAnsi="Times New Roman" w:cs="Times New Roman"/>
          <w:sz w:val="28"/>
          <w:szCs w:val="28"/>
          <w:lang w:eastAsia="ru-RU"/>
        </w:rPr>
        <w:t xml:space="preserve"> (опубликование) на Официальном </w:t>
      </w:r>
      <w:r w:rsidRPr="002F7A09">
        <w:rPr>
          <w:rFonts w:ascii="Times New Roman" w:eastAsia="Times New Roman" w:hAnsi="Times New Roman" w:cs="Times New Roman"/>
          <w:sz w:val="28"/>
          <w:szCs w:val="28"/>
          <w:lang w:eastAsia="ru-RU"/>
        </w:rPr>
        <w:t>интернет-портале правовой</w:t>
      </w:r>
      <w:r>
        <w:rPr>
          <w:rFonts w:ascii="Times New Roman" w:eastAsia="Times New Roman" w:hAnsi="Times New Roman" w:cs="Times New Roman"/>
          <w:sz w:val="28"/>
          <w:szCs w:val="28"/>
          <w:lang w:eastAsia="ru-RU"/>
        </w:rPr>
        <w:t xml:space="preserve"> информации (</w:t>
      </w:r>
      <w:hyperlink r:id="rId8" w:history="1">
        <w:r w:rsidRPr="00763508">
          <w:rPr>
            <w:rStyle w:val="ac"/>
            <w:rFonts w:ascii="Times New Roman" w:eastAsia="Times New Roman" w:hAnsi="Times New Roman" w:cs="Times New Roman"/>
            <w:color w:val="000000" w:themeColor="text1"/>
            <w:sz w:val="28"/>
            <w:szCs w:val="28"/>
            <w:lang w:eastAsia="ru-RU"/>
          </w:rPr>
          <w:t>www.pravo.gov.ru</w:t>
        </w:r>
      </w:hyperlink>
      <w:r w:rsidRPr="00763508">
        <w:rPr>
          <w:rFonts w:ascii="Times New Roman" w:eastAsia="Times New Roman" w:hAnsi="Times New Roman" w:cs="Times New Roman"/>
          <w:color w:val="000000" w:themeColor="text1"/>
          <w:sz w:val="28"/>
          <w:szCs w:val="28"/>
          <w:lang w:eastAsia="ru-RU"/>
        </w:rPr>
        <w:t xml:space="preserve">). </w:t>
      </w:r>
      <w:r w:rsidRPr="002F7A09">
        <w:rPr>
          <w:rFonts w:ascii="Times New Roman" w:eastAsia="Times New Roman" w:hAnsi="Times New Roman" w:cs="Times New Roman"/>
          <w:sz w:val="28"/>
          <w:szCs w:val="28"/>
          <w:lang w:eastAsia="ru-RU"/>
        </w:rPr>
        <w:t>Публикации федеральных законов в других периодических изданиях</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до официальной публикации име</w:t>
      </w:r>
      <w:r>
        <w:rPr>
          <w:rFonts w:ascii="Times New Roman" w:eastAsia="Times New Roman" w:hAnsi="Times New Roman" w:cs="Times New Roman"/>
          <w:sz w:val="28"/>
          <w:szCs w:val="28"/>
          <w:lang w:eastAsia="ru-RU"/>
        </w:rPr>
        <w:t xml:space="preserve">ют исключительно информационный </w:t>
      </w:r>
      <w:r w:rsidRPr="002F7A09">
        <w:rPr>
          <w:rFonts w:ascii="Times New Roman" w:eastAsia="Times New Roman" w:hAnsi="Times New Roman" w:cs="Times New Roman"/>
          <w:sz w:val="28"/>
          <w:szCs w:val="28"/>
          <w:lang w:eastAsia="ru-RU"/>
        </w:rPr>
        <w:t xml:space="preserve">характер и не имеют никакого </w:t>
      </w:r>
      <w:r>
        <w:rPr>
          <w:rFonts w:ascii="Times New Roman" w:eastAsia="Times New Roman" w:hAnsi="Times New Roman" w:cs="Times New Roman"/>
          <w:sz w:val="28"/>
          <w:szCs w:val="28"/>
          <w:lang w:eastAsia="ru-RU"/>
        </w:rPr>
        <w:t>правового значения. Д</w:t>
      </w:r>
      <w:r w:rsidRPr="002F7A09">
        <w:rPr>
          <w:rFonts w:ascii="Times New Roman" w:eastAsia="Times New Roman" w:hAnsi="Times New Roman" w:cs="Times New Roman"/>
          <w:sz w:val="28"/>
          <w:szCs w:val="28"/>
          <w:lang w:eastAsia="ru-RU"/>
        </w:rPr>
        <w:t>атой публикации считается перва</w:t>
      </w:r>
      <w:r>
        <w:rPr>
          <w:rFonts w:ascii="Times New Roman" w:eastAsia="Times New Roman" w:hAnsi="Times New Roman" w:cs="Times New Roman"/>
          <w:sz w:val="28"/>
          <w:szCs w:val="28"/>
          <w:lang w:eastAsia="ru-RU"/>
        </w:rPr>
        <w:t>я публикация в одном из названных официальных изданий.</w:t>
      </w:r>
    </w:p>
    <w:p w:rsidR="00DB5777" w:rsidRDefault="00DB5777"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3. В соответствии с Федеральным за</w:t>
      </w:r>
      <w:r>
        <w:rPr>
          <w:rFonts w:ascii="Times New Roman" w:eastAsia="Times New Roman" w:hAnsi="Times New Roman" w:cs="Times New Roman"/>
          <w:sz w:val="28"/>
          <w:szCs w:val="28"/>
          <w:lang w:eastAsia="ru-RU"/>
        </w:rPr>
        <w:t xml:space="preserve">коном от 14 июня 1994 г. № 5-ФЗ </w:t>
      </w:r>
      <w:r w:rsidRPr="002F7A09">
        <w:rPr>
          <w:rFonts w:ascii="Times New Roman" w:eastAsia="Times New Roman" w:hAnsi="Times New Roman" w:cs="Times New Roman"/>
          <w:sz w:val="28"/>
          <w:szCs w:val="28"/>
          <w:lang w:eastAsia="ru-RU"/>
        </w:rPr>
        <w:t>«О порядке опубликования и вступл</w:t>
      </w:r>
      <w:r>
        <w:rPr>
          <w:rFonts w:ascii="Times New Roman" w:eastAsia="Times New Roman" w:hAnsi="Times New Roman" w:cs="Times New Roman"/>
          <w:sz w:val="28"/>
          <w:szCs w:val="28"/>
          <w:lang w:eastAsia="ru-RU"/>
        </w:rPr>
        <w:t>ения в силу федеральных консти</w:t>
      </w:r>
      <w:r w:rsidRPr="002F7A09">
        <w:rPr>
          <w:rFonts w:ascii="Times New Roman" w:eastAsia="Times New Roman" w:hAnsi="Times New Roman" w:cs="Times New Roman"/>
          <w:sz w:val="28"/>
          <w:szCs w:val="28"/>
          <w:lang w:eastAsia="ru-RU"/>
        </w:rPr>
        <w:t>туционных законов, федеральных за</w:t>
      </w:r>
      <w:r>
        <w:rPr>
          <w:rFonts w:ascii="Times New Roman" w:eastAsia="Times New Roman" w:hAnsi="Times New Roman" w:cs="Times New Roman"/>
          <w:sz w:val="28"/>
          <w:szCs w:val="28"/>
          <w:lang w:eastAsia="ru-RU"/>
        </w:rPr>
        <w:t xml:space="preserve">конов, актов палат Федерального </w:t>
      </w:r>
      <w:r w:rsidRPr="002F7A09">
        <w:rPr>
          <w:rFonts w:ascii="Times New Roman" w:eastAsia="Times New Roman" w:hAnsi="Times New Roman" w:cs="Times New Roman"/>
          <w:sz w:val="28"/>
          <w:szCs w:val="28"/>
          <w:lang w:eastAsia="ru-RU"/>
        </w:rPr>
        <w:t>Собрания» федеральные конституционные законы и федеральные</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законы подлежат официальному оп</w:t>
      </w:r>
      <w:r>
        <w:rPr>
          <w:rFonts w:ascii="Times New Roman" w:eastAsia="Times New Roman" w:hAnsi="Times New Roman" w:cs="Times New Roman"/>
          <w:sz w:val="28"/>
          <w:szCs w:val="28"/>
          <w:lang w:eastAsia="ru-RU"/>
        </w:rPr>
        <w:t xml:space="preserve">убликованию в течение семи дней </w:t>
      </w:r>
      <w:r w:rsidRPr="002F7A09">
        <w:rPr>
          <w:rFonts w:ascii="Times New Roman" w:eastAsia="Times New Roman" w:hAnsi="Times New Roman" w:cs="Times New Roman"/>
          <w:sz w:val="28"/>
          <w:szCs w:val="28"/>
          <w:lang w:eastAsia="ru-RU"/>
        </w:rPr>
        <w:t>после дн</w:t>
      </w:r>
      <w:r>
        <w:rPr>
          <w:rFonts w:ascii="Times New Roman" w:eastAsia="Times New Roman" w:hAnsi="Times New Roman" w:cs="Times New Roman"/>
          <w:sz w:val="28"/>
          <w:szCs w:val="28"/>
          <w:lang w:eastAsia="ru-RU"/>
        </w:rPr>
        <w:t xml:space="preserve">я их подписания Президентом РФ. </w:t>
      </w:r>
      <w:r w:rsidRPr="002F7A09">
        <w:rPr>
          <w:rFonts w:ascii="Times New Roman" w:eastAsia="Times New Roman" w:hAnsi="Times New Roman" w:cs="Times New Roman"/>
          <w:sz w:val="28"/>
          <w:szCs w:val="28"/>
          <w:lang w:eastAsia="ru-RU"/>
        </w:rPr>
        <w:t>По общему правилу, основанному на ст. 6 назва</w:t>
      </w:r>
      <w:r>
        <w:rPr>
          <w:rFonts w:ascii="Times New Roman" w:eastAsia="Times New Roman" w:hAnsi="Times New Roman" w:cs="Times New Roman"/>
          <w:sz w:val="28"/>
          <w:szCs w:val="28"/>
          <w:lang w:eastAsia="ru-RU"/>
        </w:rPr>
        <w:t>нного Федераль</w:t>
      </w:r>
      <w:r w:rsidRPr="002F7A09">
        <w:rPr>
          <w:rFonts w:ascii="Times New Roman" w:eastAsia="Times New Roman" w:hAnsi="Times New Roman" w:cs="Times New Roman"/>
          <w:sz w:val="28"/>
          <w:szCs w:val="28"/>
          <w:lang w:eastAsia="ru-RU"/>
        </w:rPr>
        <w:t>ного закона, федеральные конс</w:t>
      </w:r>
      <w:r>
        <w:rPr>
          <w:rFonts w:ascii="Times New Roman" w:eastAsia="Times New Roman" w:hAnsi="Times New Roman" w:cs="Times New Roman"/>
          <w:sz w:val="28"/>
          <w:szCs w:val="28"/>
          <w:lang w:eastAsia="ru-RU"/>
        </w:rPr>
        <w:t xml:space="preserve">титуционные законы, федеральные </w:t>
      </w:r>
      <w:r w:rsidRPr="002F7A09">
        <w:rPr>
          <w:rFonts w:ascii="Times New Roman" w:eastAsia="Times New Roman" w:hAnsi="Times New Roman" w:cs="Times New Roman"/>
          <w:sz w:val="28"/>
          <w:szCs w:val="28"/>
          <w:lang w:eastAsia="ru-RU"/>
        </w:rPr>
        <w:t>законы, акты палат Федерального</w:t>
      </w:r>
      <w:r>
        <w:rPr>
          <w:rFonts w:ascii="Times New Roman" w:eastAsia="Times New Roman" w:hAnsi="Times New Roman" w:cs="Times New Roman"/>
          <w:sz w:val="28"/>
          <w:szCs w:val="28"/>
          <w:lang w:eastAsia="ru-RU"/>
        </w:rPr>
        <w:t xml:space="preserve"> Собрания вступают в силу одно</w:t>
      </w:r>
      <w:r w:rsidRPr="002F7A09">
        <w:rPr>
          <w:rFonts w:ascii="Times New Roman" w:eastAsia="Times New Roman" w:hAnsi="Times New Roman" w:cs="Times New Roman"/>
          <w:sz w:val="28"/>
          <w:szCs w:val="28"/>
          <w:lang w:eastAsia="ru-RU"/>
        </w:rPr>
        <w:t>временно на всей территории Ро</w:t>
      </w:r>
      <w:r>
        <w:rPr>
          <w:rFonts w:ascii="Times New Roman" w:eastAsia="Times New Roman" w:hAnsi="Times New Roman" w:cs="Times New Roman"/>
          <w:sz w:val="28"/>
          <w:szCs w:val="28"/>
          <w:lang w:eastAsia="ru-RU"/>
        </w:rPr>
        <w:t xml:space="preserve">ссийской Федерации по истечении </w:t>
      </w:r>
      <w:r w:rsidRPr="002F7A09">
        <w:rPr>
          <w:rFonts w:ascii="Times New Roman" w:eastAsia="Times New Roman" w:hAnsi="Times New Roman" w:cs="Times New Roman"/>
          <w:sz w:val="28"/>
          <w:szCs w:val="28"/>
          <w:lang w:eastAsia="ru-RU"/>
        </w:rPr>
        <w:t>10 дней после дня их официального опубликования, однак</w:t>
      </w:r>
      <w:r>
        <w:rPr>
          <w:rFonts w:ascii="Times New Roman" w:eastAsia="Times New Roman" w:hAnsi="Times New Roman" w:cs="Times New Roman"/>
          <w:sz w:val="28"/>
          <w:szCs w:val="28"/>
          <w:lang w:eastAsia="ru-RU"/>
        </w:rPr>
        <w:t xml:space="preserve">о в самой </w:t>
      </w:r>
      <w:r w:rsidRPr="002F7A09">
        <w:rPr>
          <w:rFonts w:ascii="Times New Roman" w:eastAsia="Times New Roman" w:hAnsi="Times New Roman" w:cs="Times New Roman"/>
          <w:sz w:val="28"/>
          <w:szCs w:val="28"/>
          <w:lang w:eastAsia="ru-RU"/>
        </w:rPr>
        <w:t xml:space="preserve">статье есть оговорка: «...если самими </w:t>
      </w:r>
      <w:r>
        <w:rPr>
          <w:rFonts w:ascii="Times New Roman" w:eastAsia="Times New Roman" w:hAnsi="Times New Roman" w:cs="Times New Roman"/>
          <w:sz w:val="28"/>
          <w:szCs w:val="28"/>
          <w:lang w:eastAsia="ru-RU"/>
        </w:rPr>
        <w:t xml:space="preserve">законами или актами обеих палат </w:t>
      </w:r>
      <w:r w:rsidRPr="002F7A09">
        <w:rPr>
          <w:rFonts w:ascii="Times New Roman" w:eastAsia="Times New Roman" w:hAnsi="Times New Roman" w:cs="Times New Roman"/>
          <w:sz w:val="28"/>
          <w:szCs w:val="28"/>
          <w:lang w:eastAsia="ru-RU"/>
        </w:rPr>
        <w:t>не установлен другой порядок вступле</w:t>
      </w:r>
      <w:r>
        <w:rPr>
          <w:rFonts w:ascii="Times New Roman" w:eastAsia="Times New Roman" w:hAnsi="Times New Roman" w:cs="Times New Roman"/>
          <w:sz w:val="28"/>
          <w:szCs w:val="28"/>
          <w:lang w:eastAsia="ru-RU"/>
        </w:rPr>
        <w:t>ния их в силу». Зачастую в тек</w:t>
      </w:r>
      <w:r w:rsidRPr="002F7A09">
        <w:rPr>
          <w:rFonts w:ascii="Times New Roman" w:eastAsia="Times New Roman" w:hAnsi="Times New Roman" w:cs="Times New Roman"/>
          <w:sz w:val="28"/>
          <w:szCs w:val="28"/>
          <w:lang w:eastAsia="ru-RU"/>
        </w:rPr>
        <w:t xml:space="preserve">сте закона говорится о вступлении </w:t>
      </w:r>
      <w:r>
        <w:rPr>
          <w:rFonts w:ascii="Times New Roman" w:eastAsia="Times New Roman" w:hAnsi="Times New Roman" w:cs="Times New Roman"/>
          <w:sz w:val="28"/>
          <w:szCs w:val="28"/>
          <w:lang w:eastAsia="ru-RU"/>
        </w:rPr>
        <w:t xml:space="preserve">в силу с момента опубликования, иногда указывается дата. </w:t>
      </w:r>
      <w:r w:rsidRPr="002F7A09">
        <w:rPr>
          <w:rFonts w:ascii="Times New Roman" w:eastAsia="Times New Roman" w:hAnsi="Times New Roman" w:cs="Times New Roman"/>
          <w:sz w:val="28"/>
          <w:szCs w:val="28"/>
          <w:lang w:eastAsia="ru-RU"/>
        </w:rPr>
        <w:t>Часть первая Гражданского кодек</w:t>
      </w:r>
      <w:r>
        <w:rPr>
          <w:rFonts w:ascii="Times New Roman" w:eastAsia="Times New Roman" w:hAnsi="Times New Roman" w:cs="Times New Roman"/>
          <w:sz w:val="28"/>
          <w:szCs w:val="28"/>
          <w:lang w:eastAsia="ru-RU"/>
        </w:rPr>
        <w:t>са была опубликована в «Россий</w:t>
      </w:r>
      <w:r w:rsidRPr="002F7A09">
        <w:rPr>
          <w:rFonts w:ascii="Times New Roman" w:eastAsia="Times New Roman" w:hAnsi="Times New Roman" w:cs="Times New Roman"/>
          <w:sz w:val="28"/>
          <w:szCs w:val="28"/>
          <w:lang w:eastAsia="ru-RU"/>
        </w:rPr>
        <w:t xml:space="preserve">ской газете» 8 декабря 1994 г., однако в </w:t>
      </w:r>
      <w:r>
        <w:rPr>
          <w:rFonts w:ascii="Times New Roman" w:eastAsia="Times New Roman" w:hAnsi="Times New Roman" w:cs="Times New Roman"/>
          <w:sz w:val="28"/>
          <w:szCs w:val="28"/>
          <w:lang w:eastAsia="ru-RU"/>
        </w:rPr>
        <w:t xml:space="preserve">силу указания Закона о введении </w:t>
      </w:r>
      <w:r w:rsidRPr="002F7A09">
        <w:rPr>
          <w:rFonts w:ascii="Times New Roman" w:eastAsia="Times New Roman" w:hAnsi="Times New Roman" w:cs="Times New Roman"/>
          <w:sz w:val="28"/>
          <w:szCs w:val="28"/>
          <w:lang w:eastAsia="ru-RU"/>
        </w:rPr>
        <w:t>в действие части первой ГК введена в действие 1 января 1995 г., за исключением гл. 4, посвященной юри</w:t>
      </w:r>
      <w:r>
        <w:rPr>
          <w:rFonts w:ascii="Times New Roman" w:eastAsia="Times New Roman" w:hAnsi="Times New Roman" w:cs="Times New Roman"/>
          <w:sz w:val="28"/>
          <w:szCs w:val="28"/>
          <w:lang w:eastAsia="ru-RU"/>
        </w:rPr>
        <w:t xml:space="preserve">дическим лицам (вступила в силу </w:t>
      </w:r>
      <w:r w:rsidRPr="002F7A09">
        <w:rPr>
          <w:rFonts w:ascii="Times New Roman" w:eastAsia="Times New Roman" w:hAnsi="Times New Roman" w:cs="Times New Roman"/>
          <w:sz w:val="28"/>
          <w:szCs w:val="28"/>
          <w:lang w:eastAsia="ru-RU"/>
        </w:rPr>
        <w:t>8 декабря 1994 г.), и гл. 17, посвященн</w:t>
      </w:r>
      <w:r>
        <w:rPr>
          <w:rFonts w:ascii="Times New Roman" w:eastAsia="Times New Roman" w:hAnsi="Times New Roman" w:cs="Times New Roman"/>
          <w:sz w:val="28"/>
          <w:szCs w:val="28"/>
          <w:lang w:eastAsia="ru-RU"/>
        </w:rPr>
        <w:t xml:space="preserve">ой праву собственности на землю </w:t>
      </w:r>
      <w:r w:rsidRPr="002F7A09">
        <w:rPr>
          <w:rFonts w:ascii="Times New Roman" w:eastAsia="Times New Roman" w:hAnsi="Times New Roman" w:cs="Times New Roman"/>
          <w:sz w:val="28"/>
          <w:szCs w:val="28"/>
          <w:lang w:eastAsia="ru-RU"/>
        </w:rPr>
        <w:t>(вступила в силу 23 апреля 2001 г.). Ча</w:t>
      </w:r>
      <w:r>
        <w:rPr>
          <w:rFonts w:ascii="Times New Roman" w:eastAsia="Times New Roman" w:hAnsi="Times New Roman" w:cs="Times New Roman"/>
          <w:sz w:val="28"/>
          <w:szCs w:val="28"/>
          <w:lang w:eastAsia="ru-RU"/>
        </w:rPr>
        <w:t xml:space="preserve">сть вторая ГК была опубликована </w:t>
      </w:r>
      <w:r w:rsidRPr="002F7A09">
        <w:rPr>
          <w:rFonts w:ascii="Times New Roman" w:eastAsia="Times New Roman" w:hAnsi="Times New Roman" w:cs="Times New Roman"/>
          <w:sz w:val="28"/>
          <w:szCs w:val="28"/>
          <w:lang w:eastAsia="ru-RU"/>
        </w:rPr>
        <w:t>29 января 1996 г., однако в силу указания Закона</w:t>
      </w:r>
      <w:r>
        <w:rPr>
          <w:rFonts w:ascii="Times New Roman" w:eastAsia="Times New Roman" w:hAnsi="Times New Roman" w:cs="Times New Roman"/>
          <w:sz w:val="28"/>
          <w:szCs w:val="28"/>
          <w:lang w:eastAsia="ru-RU"/>
        </w:rPr>
        <w:t xml:space="preserve"> о введении в действие </w:t>
      </w:r>
      <w:r w:rsidRPr="002F7A09">
        <w:rPr>
          <w:rFonts w:ascii="Times New Roman" w:eastAsia="Times New Roman" w:hAnsi="Times New Roman" w:cs="Times New Roman"/>
          <w:sz w:val="28"/>
          <w:szCs w:val="28"/>
          <w:lang w:eastAsia="ru-RU"/>
        </w:rPr>
        <w:t>части второй ГК введена в действие 1 мар</w:t>
      </w:r>
      <w:r>
        <w:rPr>
          <w:rFonts w:ascii="Times New Roman" w:eastAsia="Times New Roman" w:hAnsi="Times New Roman" w:cs="Times New Roman"/>
          <w:sz w:val="28"/>
          <w:szCs w:val="28"/>
          <w:lang w:eastAsia="ru-RU"/>
        </w:rPr>
        <w:t xml:space="preserve">та 1996 г. Часть третья ГК была </w:t>
      </w:r>
      <w:r w:rsidRPr="002F7A09">
        <w:rPr>
          <w:rFonts w:ascii="Times New Roman" w:eastAsia="Times New Roman" w:hAnsi="Times New Roman" w:cs="Times New Roman"/>
          <w:sz w:val="28"/>
          <w:szCs w:val="28"/>
          <w:lang w:eastAsia="ru-RU"/>
        </w:rPr>
        <w:t xml:space="preserve">опубликована 28 ноября 2001 г., однако </w:t>
      </w:r>
      <w:r>
        <w:rPr>
          <w:rFonts w:ascii="Times New Roman" w:eastAsia="Times New Roman" w:hAnsi="Times New Roman" w:cs="Times New Roman"/>
          <w:sz w:val="28"/>
          <w:szCs w:val="28"/>
          <w:lang w:eastAsia="ru-RU"/>
        </w:rPr>
        <w:t>в силу указания Закона о введе</w:t>
      </w:r>
      <w:r w:rsidRPr="002F7A09">
        <w:rPr>
          <w:rFonts w:ascii="Times New Roman" w:eastAsia="Times New Roman" w:hAnsi="Times New Roman" w:cs="Times New Roman"/>
          <w:sz w:val="28"/>
          <w:szCs w:val="28"/>
          <w:lang w:eastAsia="ru-RU"/>
        </w:rPr>
        <w:t>нии в действие части третьей ГК введена в</w:t>
      </w:r>
      <w:r>
        <w:rPr>
          <w:rFonts w:ascii="Times New Roman" w:eastAsia="Times New Roman" w:hAnsi="Times New Roman" w:cs="Times New Roman"/>
          <w:sz w:val="28"/>
          <w:szCs w:val="28"/>
          <w:lang w:eastAsia="ru-RU"/>
        </w:rPr>
        <w:t xml:space="preserve"> действие 1 марта 2002 г. Часть </w:t>
      </w:r>
      <w:r w:rsidRPr="002F7A09">
        <w:rPr>
          <w:rFonts w:ascii="Times New Roman" w:eastAsia="Times New Roman" w:hAnsi="Times New Roman" w:cs="Times New Roman"/>
          <w:sz w:val="28"/>
          <w:szCs w:val="28"/>
          <w:lang w:eastAsia="ru-RU"/>
        </w:rPr>
        <w:t xml:space="preserve">четвертая </w:t>
      </w:r>
      <w:r w:rsidRPr="002F7A09">
        <w:rPr>
          <w:rFonts w:ascii="Times New Roman" w:eastAsia="Times New Roman" w:hAnsi="Times New Roman" w:cs="Times New Roman"/>
          <w:sz w:val="28"/>
          <w:szCs w:val="28"/>
          <w:lang w:eastAsia="ru-RU"/>
        </w:rPr>
        <w:lastRenderedPageBreak/>
        <w:t>ГК была опубликована 21 декабр</w:t>
      </w:r>
      <w:r>
        <w:rPr>
          <w:rFonts w:ascii="Times New Roman" w:eastAsia="Times New Roman" w:hAnsi="Times New Roman" w:cs="Times New Roman"/>
          <w:sz w:val="28"/>
          <w:szCs w:val="28"/>
          <w:lang w:eastAsia="ru-RU"/>
        </w:rPr>
        <w:t>я 2006 г., однако в силу указа</w:t>
      </w:r>
      <w:r w:rsidRPr="002F7A09">
        <w:rPr>
          <w:rFonts w:ascii="Times New Roman" w:eastAsia="Times New Roman" w:hAnsi="Times New Roman" w:cs="Times New Roman"/>
          <w:sz w:val="28"/>
          <w:szCs w:val="28"/>
          <w:lang w:eastAsia="ru-RU"/>
        </w:rPr>
        <w:t xml:space="preserve">ния Закона о введении в действие части </w:t>
      </w:r>
      <w:r>
        <w:rPr>
          <w:rFonts w:ascii="Times New Roman" w:eastAsia="Times New Roman" w:hAnsi="Times New Roman" w:cs="Times New Roman"/>
          <w:sz w:val="28"/>
          <w:szCs w:val="28"/>
          <w:lang w:eastAsia="ru-RU"/>
        </w:rPr>
        <w:t>четвертой ГК введена в действие1 января 2008 г.</w:t>
      </w:r>
    </w:p>
    <w:p w:rsidR="00DC253E" w:rsidRPr="002F7A09" w:rsidRDefault="00DC253E" w:rsidP="00DB5777">
      <w:pPr>
        <w:shd w:val="clear" w:color="auto" w:fill="FFFFFF"/>
        <w:tabs>
          <w:tab w:val="left" w:pos="9496"/>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Обычай. Аналогия</w:t>
      </w:r>
      <w:r w:rsidRPr="002F7A09">
        <w:rPr>
          <w:rFonts w:ascii="Times New Roman" w:eastAsia="Times New Roman" w:hAnsi="Times New Roman" w:cs="Times New Roman"/>
          <w:sz w:val="28"/>
          <w:szCs w:val="28"/>
          <w:lang w:eastAsia="ru-RU"/>
        </w:rPr>
        <w:t>. Д</w:t>
      </w:r>
      <w:r w:rsidR="00DB5777">
        <w:rPr>
          <w:rFonts w:ascii="Times New Roman" w:eastAsia="Times New Roman" w:hAnsi="Times New Roman" w:cs="Times New Roman"/>
          <w:sz w:val="28"/>
          <w:szCs w:val="28"/>
          <w:lang w:eastAsia="ru-RU"/>
        </w:rPr>
        <w:t>ействие</w:t>
      </w:r>
      <w:r w:rsidRPr="002F7A09">
        <w:rPr>
          <w:rFonts w:ascii="Times New Roman" w:eastAsia="Times New Roman" w:hAnsi="Times New Roman" w:cs="Times New Roman"/>
          <w:sz w:val="28"/>
          <w:szCs w:val="28"/>
          <w:lang w:eastAsia="ru-RU"/>
        </w:rPr>
        <w:t xml:space="preserve"> </w:t>
      </w:r>
      <w:r w:rsidR="00DB5777">
        <w:rPr>
          <w:rFonts w:ascii="Times New Roman" w:eastAsia="Times New Roman" w:hAnsi="Times New Roman" w:cs="Times New Roman"/>
          <w:sz w:val="28"/>
          <w:szCs w:val="28"/>
          <w:lang w:eastAsia="ru-RU"/>
        </w:rPr>
        <w:t>гражданского законодательства</w:t>
      </w:r>
      <w:r w:rsidRPr="002F7A09">
        <w:rPr>
          <w:rFonts w:ascii="Times New Roman" w:eastAsia="Times New Roman" w:hAnsi="Times New Roman" w:cs="Times New Roman"/>
          <w:sz w:val="28"/>
          <w:szCs w:val="28"/>
          <w:lang w:eastAsia="ru-RU"/>
        </w:rPr>
        <w:t xml:space="preserve"> </w:t>
      </w:r>
      <w:r w:rsidR="00DB5777">
        <w:rPr>
          <w:rFonts w:ascii="Times New Roman" w:eastAsia="Times New Roman" w:hAnsi="Times New Roman" w:cs="Times New Roman"/>
          <w:sz w:val="28"/>
          <w:szCs w:val="28"/>
          <w:lang w:eastAsia="ru-RU"/>
        </w:rPr>
        <w:t>по кругу лиц и в пространстве</w:t>
      </w:r>
    </w:p>
    <w:p w:rsidR="00DC253E" w:rsidRPr="002F7A09"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1. Источником гражданского права</w:t>
      </w:r>
      <w:r>
        <w:rPr>
          <w:rFonts w:ascii="Times New Roman" w:eastAsia="Times New Roman" w:hAnsi="Times New Roman" w:cs="Times New Roman"/>
          <w:sz w:val="28"/>
          <w:szCs w:val="28"/>
          <w:lang w:eastAsia="ru-RU"/>
        </w:rPr>
        <w:t xml:space="preserve"> также является обычай. Соглас</w:t>
      </w:r>
      <w:r w:rsidRPr="002F7A09">
        <w:rPr>
          <w:rFonts w:ascii="Times New Roman" w:eastAsia="Times New Roman" w:hAnsi="Times New Roman" w:cs="Times New Roman"/>
          <w:sz w:val="28"/>
          <w:szCs w:val="28"/>
          <w:lang w:eastAsia="ru-RU"/>
        </w:rPr>
        <w:t>но п. 1 ст. 5 ГК обычаем признается</w:t>
      </w:r>
      <w:r>
        <w:rPr>
          <w:rFonts w:ascii="Times New Roman" w:eastAsia="Times New Roman" w:hAnsi="Times New Roman" w:cs="Times New Roman"/>
          <w:sz w:val="28"/>
          <w:szCs w:val="28"/>
          <w:lang w:eastAsia="ru-RU"/>
        </w:rPr>
        <w:t xml:space="preserve"> сложившееся и широко применяе</w:t>
      </w:r>
      <w:r w:rsidRPr="002F7A09">
        <w:rPr>
          <w:rFonts w:ascii="Times New Roman" w:eastAsia="Times New Roman" w:hAnsi="Times New Roman" w:cs="Times New Roman"/>
          <w:sz w:val="28"/>
          <w:szCs w:val="28"/>
          <w:lang w:eastAsia="ru-RU"/>
        </w:rPr>
        <w:t>мое в какой-либо области предпринима</w:t>
      </w:r>
      <w:r>
        <w:rPr>
          <w:rFonts w:ascii="Times New Roman" w:eastAsia="Times New Roman" w:hAnsi="Times New Roman" w:cs="Times New Roman"/>
          <w:sz w:val="28"/>
          <w:szCs w:val="28"/>
          <w:lang w:eastAsia="ru-RU"/>
        </w:rPr>
        <w:t xml:space="preserve">тельской или иной деятельности, </w:t>
      </w:r>
      <w:r w:rsidRPr="002F7A09">
        <w:rPr>
          <w:rFonts w:ascii="Times New Roman" w:eastAsia="Times New Roman" w:hAnsi="Times New Roman" w:cs="Times New Roman"/>
          <w:sz w:val="28"/>
          <w:szCs w:val="28"/>
          <w:lang w:eastAsia="ru-RU"/>
        </w:rPr>
        <w:t>не предусмотренное законодательство</w:t>
      </w:r>
      <w:r>
        <w:rPr>
          <w:rFonts w:ascii="Times New Roman" w:eastAsia="Times New Roman" w:hAnsi="Times New Roman" w:cs="Times New Roman"/>
          <w:sz w:val="28"/>
          <w:szCs w:val="28"/>
          <w:lang w:eastAsia="ru-RU"/>
        </w:rPr>
        <w:t xml:space="preserve">м правило поведения, независимо </w:t>
      </w:r>
      <w:r w:rsidRPr="002F7A09">
        <w:rPr>
          <w:rFonts w:ascii="Times New Roman" w:eastAsia="Times New Roman" w:hAnsi="Times New Roman" w:cs="Times New Roman"/>
          <w:sz w:val="28"/>
          <w:szCs w:val="28"/>
          <w:lang w:eastAsia="ru-RU"/>
        </w:rPr>
        <w:t>от того, зафиксировано ли оно в каком-</w:t>
      </w:r>
      <w:r>
        <w:rPr>
          <w:rFonts w:ascii="Times New Roman" w:eastAsia="Times New Roman" w:hAnsi="Times New Roman" w:cs="Times New Roman"/>
          <w:sz w:val="28"/>
          <w:szCs w:val="28"/>
          <w:lang w:eastAsia="ru-RU"/>
        </w:rPr>
        <w:t xml:space="preserve">либо документе. Речь может идти </w:t>
      </w:r>
      <w:r w:rsidRPr="002F7A09">
        <w:rPr>
          <w:rFonts w:ascii="Times New Roman" w:eastAsia="Times New Roman" w:hAnsi="Times New Roman" w:cs="Times New Roman"/>
          <w:sz w:val="28"/>
          <w:szCs w:val="28"/>
          <w:lang w:eastAsia="ru-RU"/>
        </w:rPr>
        <w:t>об экономических или, например, о наследственны</w:t>
      </w:r>
      <w:r>
        <w:rPr>
          <w:rFonts w:ascii="Times New Roman" w:eastAsia="Times New Roman" w:hAnsi="Times New Roman" w:cs="Times New Roman"/>
          <w:sz w:val="28"/>
          <w:szCs w:val="28"/>
          <w:lang w:eastAsia="ru-RU"/>
        </w:rPr>
        <w:t xml:space="preserve">х отношениях. </w:t>
      </w:r>
      <w:r w:rsidRPr="002F7A09">
        <w:rPr>
          <w:rFonts w:ascii="Times New Roman" w:eastAsia="Times New Roman" w:hAnsi="Times New Roman" w:cs="Times New Roman"/>
          <w:sz w:val="28"/>
          <w:szCs w:val="28"/>
          <w:lang w:eastAsia="ru-RU"/>
        </w:rPr>
        <w:t>Важно, чтобы обычай не противоречил законодательству или договору.</w:t>
      </w:r>
    </w:p>
    <w:p w:rsidR="00DC253E"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2. Аналогия гражданского законодател</w:t>
      </w:r>
      <w:r>
        <w:rPr>
          <w:rFonts w:ascii="Times New Roman" w:eastAsia="Times New Roman" w:hAnsi="Times New Roman" w:cs="Times New Roman"/>
          <w:sz w:val="28"/>
          <w:szCs w:val="28"/>
          <w:lang w:eastAsia="ru-RU"/>
        </w:rPr>
        <w:t xml:space="preserve">ьства возможна, а иногда просто </w:t>
      </w:r>
      <w:r w:rsidRPr="002F7A09">
        <w:rPr>
          <w:rFonts w:ascii="Times New Roman" w:eastAsia="Times New Roman" w:hAnsi="Times New Roman" w:cs="Times New Roman"/>
          <w:sz w:val="28"/>
          <w:szCs w:val="28"/>
          <w:lang w:eastAsia="ru-RU"/>
        </w:rPr>
        <w:t>необходима, поскольку все ситуации в экономическом обороте и в частной</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жизни урегулировать законом и догово</w:t>
      </w:r>
      <w:r>
        <w:rPr>
          <w:rFonts w:ascii="Times New Roman" w:eastAsia="Times New Roman" w:hAnsi="Times New Roman" w:cs="Times New Roman"/>
          <w:sz w:val="28"/>
          <w:szCs w:val="28"/>
          <w:lang w:eastAsia="ru-RU"/>
        </w:rPr>
        <w:t xml:space="preserve">ром невозможно, да и не нужно, </w:t>
      </w:r>
      <w:r w:rsidRPr="002F7A09">
        <w:rPr>
          <w:rFonts w:ascii="Times New Roman" w:eastAsia="Times New Roman" w:hAnsi="Times New Roman" w:cs="Times New Roman"/>
          <w:sz w:val="28"/>
          <w:szCs w:val="28"/>
          <w:lang w:eastAsia="ru-RU"/>
        </w:rPr>
        <w:t>а соответствующий обычай отсутств</w:t>
      </w:r>
      <w:r>
        <w:rPr>
          <w:rFonts w:ascii="Times New Roman" w:eastAsia="Times New Roman" w:hAnsi="Times New Roman" w:cs="Times New Roman"/>
          <w:sz w:val="28"/>
          <w:szCs w:val="28"/>
          <w:lang w:eastAsia="ru-RU"/>
        </w:rPr>
        <w:t xml:space="preserve">ует. В этих случаях применяются </w:t>
      </w:r>
      <w:r w:rsidRPr="002F7A09">
        <w:rPr>
          <w:rFonts w:ascii="Times New Roman" w:eastAsia="Times New Roman" w:hAnsi="Times New Roman" w:cs="Times New Roman"/>
          <w:sz w:val="28"/>
          <w:szCs w:val="28"/>
          <w:lang w:eastAsia="ru-RU"/>
        </w:rPr>
        <w:t>акты, регулирующие сходные отношени</w:t>
      </w:r>
      <w:r>
        <w:rPr>
          <w:rFonts w:ascii="Times New Roman" w:eastAsia="Times New Roman" w:hAnsi="Times New Roman" w:cs="Times New Roman"/>
          <w:sz w:val="28"/>
          <w:szCs w:val="28"/>
          <w:lang w:eastAsia="ru-RU"/>
        </w:rPr>
        <w:t>я. Гораздо реже возможна и ана</w:t>
      </w:r>
      <w:r w:rsidRPr="002F7A09">
        <w:rPr>
          <w:rFonts w:ascii="Times New Roman" w:eastAsia="Times New Roman" w:hAnsi="Times New Roman" w:cs="Times New Roman"/>
          <w:sz w:val="28"/>
          <w:szCs w:val="28"/>
          <w:lang w:eastAsia="ru-RU"/>
        </w:rPr>
        <w:t>логия права, т.е. определение прав и обя</w:t>
      </w:r>
      <w:r>
        <w:rPr>
          <w:rFonts w:ascii="Times New Roman" w:eastAsia="Times New Roman" w:hAnsi="Times New Roman" w:cs="Times New Roman"/>
          <w:sz w:val="28"/>
          <w:szCs w:val="28"/>
          <w:lang w:eastAsia="ru-RU"/>
        </w:rPr>
        <w:t xml:space="preserve">занностей сторон из общих начал </w:t>
      </w:r>
      <w:r w:rsidRPr="002F7A09">
        <w:rPr>
          <w:rFonts w:ascii="Times New Roman" w:eastAsia="Times New Roman" w:hAnsi="Times New Roman" w:cs="Times New Roman"/>
          <w:sz w:val="28"/>
          <w:szCs w:val="28"/>
          <w:lang w:eastAsia="ru-RU"/>
        </w:rPr>
        <w:t>и смысла гражданского</w:t>
      </w:r>
      <w:r>
        <w:rPr>
          <w:rFonts w:ascii="Times New Roman" w:eastAsia="Times New Roman" w:hAnsi="Times New Roman" w:cs="Times New Roman"/>
          <w:sz w:val="28"/>
          <w:szCs w:val="28"/>
          <w:lang w:eastAsia="ru-RU"/>
        </w:rPr>
        <w:t xml:space="preserve"> законодательства (ст. 6 ГК).</w:t>
      </w:r>
    </w:p>
    <w:p w:rsidR="00DC253E" w:rsidRPr="002F7A09"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 xml:space="preserve">3. Следуя конституционному </w:t>
      </w:r>
      <w:r>
        <w:rPr>
          <w:rFonts w:ascii="Times New Roman" w:eastAsia="Times New Roman" w:hAnsi="Times New Roman" w:cs="Times New Roman"/>
          <w:sz w:val="28"/>
          <w:szCs w:val="28"/>
          <w:lang w:eastAsia="ru-RU"/>
        </w:rPr>
        <w:t>принципу «все равны перед зако</w:t>
      </w:r>
      <w:r w:rsidRPr="002F7A09">
        <w:rPr>
          <w:rFonts w:ascii="Times New Roman" w:eastAsia="Times New Roman" w:hAnsi="Times New Roman" w:cs="Times New Roman"/>
          <w:sz w:val="28"/>
          <w:szCs w:val="28"/>
          <w:lang w:eastAsia="ru-RU"/>
        </w:rPr>
        <w:t>ном и судом», российские нормат</w:t>
      </w:r>
      <w:r>
        <w:rPr>
          <w:rFonts w:ascii="Times New Roman" w:eastAsia="Times New Roman" w:hAnsi="Times New Roman" w:cs="Times New Roman"/>
          <w:sz w:val="28"/>
          <w:szCs w:val="28"/>
          <w:lang w:eastAsia="ru-RU"/>
        </w:rPr>
        <w:t xml:space="preserve">ивные правовые акты, содержащие </w:t>
      </w:r>
      <w:r w:rsidRPr="002F7A09">
        <w:rPr>
          <w:rFonts w:ascii="Times New Roman" w:eastAsia="Times New Roman" w:hAnsi="Times New Roman" w:cs="Times New Roman"/>
          <w:sz w:val="28"/>
          <w:szCs w:val="28"/>
          <w:lang w:eastAsia="ru-RU"/>
        </w:rPr>
        <w:t>гражданско-правовые нормы, обязат</w:t>
      </w:r>
      <w:r>
        <w:rPr>
          <w:rFonts w:ascii="Times New Roman" w:eastAsia="Times New Roman" w:hAnsi="Times New Roman" w:cs="Times New Roman"/>
          <w:sz w:val="28"/>
          <w:szCs w:val="28"/>
          <w:lang w:eastAsia="ru-RU"/>
        </w:rPr>
        <w:t xml:space="preserve">ельны для всех лиц, находящихся </w:t>
      </w:r>
      <w:r w:rsidRPr="002F7A09">
        <w:rPr>
          <w:rFonts w:ascii="Times New Roman" w:eastAsia="Times New Roman" w:hAnsi="Times New Roman" w:cs="Times New Roman"/>
          <w:sz w:val="28"/>
          <w:szCs w:val="28"/>
          <w:lang w:eastAsia="ru-RU"/>
        </w:rPr>
        <w:t>(расположенных) на территори</w:t>
      </w:r>
      <w:r>
        <w:rPr>
          <w:rFonts w:ascii="Times New Roman" w:eastAsia="Times New Roman" w:hAnsi="Times New Roman" w:cs="Times New Roman"/>
          <w:sz w:val="28"/>
          <w:szCs w:val="28"/>
          <w:lang w:eastAsia="ru-RU"/>
        </w:rPr>
        <w:t xml:space="preserve">и Российской Федерации. Изъятия </w:t>
      </w:r>
      <w:r w:rsidRPr="002F7A09">
        <w:rPr>
          <w:rFonts w:ascii="Times New Roman" w:eastAsia="Times New Roman" w:hAnsi="Times New Roman" w:cs="Times New Roman"/>
          <w:sz w:val="28"/>
          <w:szCs w:val="28"/>
          <w:lang w:eastAsia="ru-RU"/>
        </w:rPr>
        <w:t>из данного правила могут устана</w:t>
      </w:r>
      <w:r>
        <w:rPr>
          <w:rFonts w:ascii="Times New Roman" w:eastAsia="Times New Roman" w:hAnsi="Times New Roman" w:cs="Times New Roman"/>
          <w:sz w:val="28"/>
          <w:szCs w:val="28"/>
          <w:lang w:eastAsia="ru-RU"/>
        </w:rPr>
        <w:t xml:space="preserve">вливаться федеральными законами </w:t>
      </w:r>
      <w:r w:rsidRPr="002F7A09">
        <w:rPr>
          <w:rFonts w:ascii="Times New Roman" w:eastAsia="Times New Roman" w:hAnsi="Times New Roman" w:cs="Times New Roman"/>
          <w:sz w:val="28"/>
          <w:szCs w:val="28"/>
          <w:lang w:eastAsia="ru-RU"/>
        </w:rPr>
        <w:t>либо международными договорами.</w:t>
      </w:r>
    </w:p>
    <w:p w:rsidR="00DC253E"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Первый фактор связан с особен</w:t>
      </w:r>
      <w:r>
        <w:rPr>
          <w:rFonts w:ascii="Times New Roman" w:eastAsia="Times New Roman" w:hAnsi="Times New Roman" w:cs="Times New Roman"/>
          <w:sz w:val="28"/>
          <w:szCs w:val="28"/>
          <w:lang w:eastAsia="ru-RU"/>
        </w:rPr>
        <w:t>ностью отдельных категорий граж</w:t>
      </w:r>
      <w:r w:rsidRPr="002F7A09">
        <w:rPr>
          <w:rFonts w:ascii="Times New Roman" w:eastAsia="Times New Roman" w:hAnsi="Times New Roman" w:cs="Times New Roman"/>
          <w:sz w:val="28"/>
          <w:szCs w:val="28"/>
          <w:lang w:eastAsia="ru-RU"/>
        </w:rPr>
        <w:t>дан или юридических лиц. Так, Гражданск</w:t>
      </w:r>
      <w:r>
        <w:rPr>
          <w:rFonts w:ascii="Times New Roman" w:eastAsia="Times New Roman" w:hAnsi="Times New Roman" w:cs="Times New Roman"/>
          <w:sz w:val="28"/>
          <w:szCs w:val="28"/>
          <w:lang w:eastAsia="ru-RU"/>
        </w:rPr>
        <w:t>ий кодекс содержит спе</w:t>
      </w:r>
      <w:r w:rsidRPr="002F7A09">
        <w:rPr>
          <w:rFonts w:ascii="Times New Roman" w:eastAsia="Times New Roman" w:hAnsi="Times New Roman" w:cs="Times New Roman"/>
          <w:sz w:val="28"/>
          <w:szCs w:val="28"/>
          <w:lang w:eastAsia="ru-RU"/>
        </w:rPr>
        <w:t>циальные нормы по поводу участия</w:t>
      </w:r>
      <w:r>
        <w:rPr>
          <w:rFonts w:ascii="Times New Roman" w:eastAsia="Times New Roman" w:hAnsi="Times New Roman" w:cs="Times New Roman"/>
          <w:sz w:val="28"/>
          <w:szCs w:val="28"/>
          <w:lang w:eastAsia="ru-RU"/>
        </w:rPr>
        <w:t xml:space="preserve"> в гражданском обороте частично </w:t>
      </w:r>
      <w:r w:rsidRPr="002F7A09">
        <w:rPr>
          <w:rFonts w:ascii="Times New Roman" w:eastAsia="Times New Roman" w:hAnsi="Times New Roman" w:cs="Times New Roman"/>
          <w:sz w:val="28"/>
          <w:szCs w:val="28"/>
          <w:lang w:eastAsia="ru-RU"/>
        </w:rPr>
        <w:t xml:space="preserve">и ограниченно дееспособных, </w:t>
      </w:r>
      <w:r>
        <w:rPr>
          <w:rFonts w:ascii="Times New Roman" w:eastAsia="Times New Roman" w:hAnsi="Times New Roman" w:cs="Times New Roman"/>
          <w:sz w:val="28"/>
          <w:szCs w:val="28"/>
          <w:lang w:eastAsia="ru-RU"/>
        </w:rPr>
        <w:t>а также недееспособных граждан.</w:t>
      </w:r>
    </w:p>
    <w:p w:rsidR="00DC253E" w:rsidRPr="002F7A09"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Второй фактор связан с тем, ч</w:t>
      </w:r>
      <w:r>
        <w:rPr>
          <w:rFonts w:ascii="Times New Roman" w:eastAsia="Times New Roman" w:hAnsi="Times New Roman" w:cs="Times New Roman"/>
          <w:sz w:val="28"/>
          <w:szCs w:val="28"/>
          <w:lang w:eastAsia="ru-RU"/>
        </w:rPr>
        <w:t>то территория российских дипло</w:t>
      </w:r>
      <w:r w:rsidRPr="002F7A09">
        <w:rPr>
          <w:rFonts w:ascii="Times New Roman" w:eastAsia="Times New Roman" w:hAnsi="Times New Roman" w:cs="Times New Roman"/>
          <w:sz w:val="28"/>
          <w:szCs w:val="28"/>
          <w:lang w:eastAsia="ru-RU"/>
        </w:rPr>
        <w:t>матических представительств, а также суда, прип</w:t>
      </w:r>
      <w:r>
        <w:rPr>
          <w:rFonts w:ascii="Times New Roman" w:eastAsia="Times New Roman" w:hAnsi="Times New Roman" w:cs="Times New Roman"/>
          <w:sz w:val="28"/>
          <w:szCs w:val="28"/>
          <w:lang w:eastAsia="ru-RU"/>
        </w:rPr>
        <w:t xml:space="preserve">исанные к порту </w:t>
      </w:r>
      <w:r w:rsidRPr="002F7A09">
        <w:rPr>
          <w:rFonts w:ascii="Times New Roman" w:eastAsia="Times New Roman" w:hAnsi="Times New Roman" w:cs="Times New Roman"/>
          <w:sz w:val="28"/>
          <w:szCs w:val="28"/>
          <w:lang w:eastAsia="ru-RU"/>
        </w:rPr>
        <w:t>Российской Федерации, находяще</w:t>
      </w:r>
      <w:r>
        <w:rPr>
          <w:rFonts w:ascii="Times New Roman" w:eastAsia="Times New Roman" w:hAnsi="Times New Roman" w:cs="Times New Roman"/>
          <w:sz w:val="28"/>
          <w:szCs w:val="28"/>
          <w:lang w:eastAsia="ru-RU"/>
        </w:rPr>
        <w:t>муся в открытом водном или воз</w:t>
      </w:r>
      <w:r w:rsidRPr="002F7A09">
        <w:rPr>
          <w:rFonts w:ascii="Times New Roman" w:eastAsia="Times New Roman" w:hAnsi="Times New Roman" w:cs="Times New Roman"/>
          <w:sz w:val="28"/>
          <w:szCs w:val="28"/>
          <w:lang w:eastAsia="ru-RU"/>
        </w:rPr>
        <w:t>душном пространстве вне пределов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Российской Федерации, подпада</w:t>
      </w:r>
      <w:r w:rsidRPr="002F7A09">
        <w:rPr>
          <w:rFonts w:ascii="Times New Roman" w:eastAsia="Times New Roman" w:hAnsi="Times New Roman" w:cs="Times New Roman"/>
          <w:sz w:val="28"/>
          <w:szCs w:val="28"/>
          <w:lang w:eastAsia="ru-RU"/>
        </w:rPr>
        <w:t>ют под юрисдикцию России. Соотв</w:t>
      </w:r>
      <w:r>
        <w:rPr>
          <w:rFonts w:ascii="Times New Roman" w:eastAsia="Times New Roman" w:hAnsi="Times New Roman" w:cs="Times New Roman"/>
          <w:sz w:val="28"/>
          <w:szCs w:val="28"/>
          <w:lang w:eastAsia="ru-RU"/>
        </w:rPr>
        <w:t xml:space="preserve">етственно, действия гражданских </w:t>
      </w:r>
      <w:r w:rsidRPr="002F7A09">
        <w:rPr>
          <w:rFonts w:ascii="Times New Roman" w:eastAsia="Times New Roman" w:hAnsi="Times New Roman" w:cs="Times New Roman"/>
          <w:sz w:val="28"/>
          <w:szCs w:val="28"/>
          <w:lang w:eastAsia="ru-RU"/>
        </w:rPr>
        <w:t>законов подчинены этому законодательству.</w:t>
      </w:r>
    </w:p>
    <w:p w:rsidR="00DC253E" w:rsidRDefault="00DC253E" w:rsidP="00DC253E">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4. Действие гражданско-правово</w:t>
      </w:r>
      <w:r>
        <w:rPr>
          <w:rFonts w:ascii="Times New Roman" w:eastAsia="Times New Roman" w:hAnsi="Times New Roman" w:cs="Times New Roman"/>
          <w:sz w:val="28"/>
          <w:szCs w:val="28"/>
          <w:lang w:eastAsia="ru-RU"/>
        </w:rPr>
        <w:t>й нормы по общему правилу огра</w:t>
      </w:r>
      <w:r w:rsidRPr="002F7A09">
        <w:rPr>
          <w:rFonts w:ascii="Times New Roman" w:eastAsia="Times New Roman" w:hAnsi="Times New Roman" w:cs="Times New Roman"/>
          <w:sz w:val="28"/>
          <w:szCs w:val="28"/>
          <w:lang w:eastAsia="ru-RU"/>
        </w:rPr>
        <w:t>ничено территорией Российской Фед</w:t>
      </w:r>
      <w:r>
        <w:rPr>
          <w:rFonts w:ascii="Times New Roman" w:eastAsia="Times New Roman" w:hAnsi="Times New Roman" w:cs="Times New Roman"/>
          <w:sz w:val="28"/>
          <w:szCs w:val="28"/>
          <w:lang w:eastAsia="ru-RU"/>
        </w:rPr>
        <w:t xml:space="preserve">ерации. К территории Российской </w:t>
      </w:r>
      <w:r w:rsidRPr="002F7A09">
        <w:rPr>
          <w:rFonts w:ascii="Times New Roman" w:eastAsia="Times New Roman" w:hAnsi="Times New Roman" w:cs="Times New Roman"/>
          <w:sz w:val="28"/>
          <w:szCs w:val="28"/>
          <w:lang w:eastAsia="ru-RU"/>
        </w:rPr>
        <w:t>Федерации следует добавить террит</w:t>
      </w:r>
      <w:r>
        <w:rPr>
          <w:rFonts w:ascii="Times New Roman" w:eastAsia="Times New Roman" w:hAnsi="Times New Roman" w:cs="Times New Roman"/>
          <w:sz w:val="28"/>
          <w:szCs w:val="28"/>
          <w:lang w:eastAsia="ru-RU"/>
        </w:rPr>
        <w:t xml:space="preserve">орию российских дипломатических </w:t>
      </w:r>
      <w:r w:rsidRPr="002F7A09">
        <w:rPr>
          <w:rFonts w:ascii="Times New Roman" w:eastAsia="Times New Roman" w:hAnsi="Times New Roman" w:cs="Times New Roman"/>
          <w:sz w:val="28"/>
          <w:szCs w:val="28"/>
          <w:lang w:eastAsia="ru-RU"/>
        </w:rPr>
        <w:t>представительств, а также суда,</w:t>
      </w:r>
      <w:r>
        <w:rPr>
          <w:rFonts w:ascii="Times New Roman" w:eastAsia="Times New Roman" w:hAnsi="Times New Roman" w:cs="Times New Roman"/>
          <w:sz w:val="28"/>
          <w:szCs w:val="28"/>
          <w:lang w:eastAsia="ru-RU"/>
        </w:rPr>
        <w:t xml:space="preserve"> приписанные к порту Российской </w:t>
      </w:r>
      <w:r w:rsidRPr="00815903">
        <w:rPr>
          <w:rFonts w:ascii="Times New Roman" w:eastAsia="Times New Roman" w:hAnsi="Times New Roman" w:cs="Times New Roman"/>
          <w:sz w:val="28"/>
          <w:szCs w:val="28"/>
          <w:lang w:eastAsia="ru-RU"/>
        </w:rPr>
        <w:t>Федерации, находящемуся в открытом водном или</w:t>
      </w:r>
      <w:r>
        <w:rPr>
          <w:rFonts w:ascii="Times New Roman" w:eastAsia="Times New Roman" w:hAnsi="Times New Roman" w:cs="Times New Roman"/>
          <w:sz w:val="28"/>
          <w:szCs w:val="28"/>
          <w:lang w:eastAsia="ru-RU"/>
        </w:rPr>
        <w:t xml:space="preserve"> воздушном про</w:t>
      </w:r>
      <w:r w:rsidRPr="002F7A09">
        <w:rPr>
          <w:rFonts w:ascii="Times New Roman" w:eastAsia="Times New Roman" w:hAnsi="Times New Roman" w:cs="Times New Roman"/>
          <w:sz w:val="28"/>
          <w:szCs w:val="28"/>
          <w:lang w:eastAsia="ru-RU"/>
        </w:rPr>
        <w:t>странстве вне</w:t>
      </w:r>
      <w:r>
        <w:rPr>
          <w:rFonts w:ascii="Times New Roman" w:eastAsia="Times New Roman" w:hAnsi="Times New Roman" w:cs="Times New Roman"/>
          <w:sz w:val="28"/>
          <w:szCs w:val="28"/>
          <w:lang w:eastAsia="ru-RU"/>
        </w:rPr>
        <w:t xml:space="preserve"> пределов Российской Федерации.</w:t>
      </w:r>
    </w:p>
    <w:p w:rsidR="00DC253E" w:rsidRPr="002F7A09" w:rsidRDefault="00DC253E" w:rsidP="00DB5777">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Исключения из общего правила м</w:t>
      </w:r>
      <w:r>
        <w:rPr>
          <w:rFonts w:ascii="Times New Roman" w:eastAsia="Times New Roman" w:hAnsi="Times New Roman" w:cs="Times New Roman"/>
          <w:sz w:val="28"/>
          <w:szCs w:val="28"/>
          <w:lang w:eastAsia="ru-RU"/>
        </w:rPr>
        <w:t xml:space="preserve">огут быть указаны в федеральном </w:t>
      </w:r>
      <w:r w:rsidRPr="002F7A09">
        <w:rPr>
          <w:rFonts w:ascii="Times New Roman" w:eastAsia="Times New Roman" w:hAnsi="Times New Roman" w:cs="Times New Roman"/>
          <w:sz w:val="28"/>
          <w:szCs w:val="28"/>
          <w:lang w:eastAsia="ru-RU"/>
        </w:rPr>
        <w:t>законе. Например, Федеральным законом</w:t>
      </w:r>
      <w:r>
        <w:rPr>
          <w:rFonts w:ascii="Times New Roman" w:eastAsia="Times New Roman" w:hAnsi="Times New Roman" w:cs="Times New Roman"/>
          <w:sz w:val="28"/>
          <w:szCs w:val="28"/>
          <w:lang w:eastAsia="ru-RU"/>
        </w:rPr>
        <w:t xml:space="preserve"> от 1 декабря 2007 г. № 310- ФЗ </w:t>
      </w:r>
      <w:r w:rsidRPr="002F7A09">
        <w:rPr>
          <w:rFonts w:ascii="Times New Roman" w:eastAsia="Times New Roman" w:hAnsi="Times New Roman" w:cs="Times New Roman"/>
          <w:sz w:val="28"/>
          <w:szCs w:val="28"/>
          <w:lang w:eastAsia="ru-RU"/>
        </w:rPr>
        <w:t>«Об организации и о проведении XXI</w:t>
      </w:r>
      <w:r>
        <w:rPr>
          <w:rFonts w:ascii="Times New Roman" w:eastAsia="Times New Roman" w:hAnsi="Times New Roman" w:cs="Times New Roman"/>
          <w:sz w:val="28"/>
          <w:szCs w:val="28"/>
          <w:lang w:eastAsia="ru-RU"/>
        </w:rPr>
        <w:t xml:space="preserve">I Олимпийских зимних игр…» были </w:t>
      </w:r>
      <w:r w:rsidRPr="002F7A09">
        <w:rPr>
          <w:rFonts w:ascii="Times New Roman" w:eastAsia="Times New Roman" w:hAnsi="Times New Roman" w:cs="Times New Roman"/>
          <w:sz w:val="28"/>
          <w:szCs w:val="28"/>
          <w:lang w:eastAsia="ru-RU"/>
        </w:rPr>
        <w:t>внесены изменения в Закон о введении в д</w:t>
      </w:r>
      <w:r>
        <w:rPr>
          <w:rFonts w:ascii="Times New Roman" w:eastAsia="Times New Roman" w:hAnsi="Times New Roman" w:cs="Times New Roman"/>
          <w:sz w:val="28"/>
          <w:szCs w:val="28"/>
          <w:lang w:eastAsia="ru-RU"/>
        </w:rPr>
        <w:t>ействие части первой ГК и уста</w:t>
      </w:r>
      <w:r w:rsidRPr="002F7A09">
        <w:rPr>
          <w:rFonts w:ascii="Times New Roman" w:eastAsia="Times New Roman" w:hAnsi="Times New Roman" w:cs="Times New Roman"/>
          <w:sz w:val="28"/>
          <w:szCs w:val="28"/>
          <w:lang w:eastAsia="ru-RU"/>
        </w:rPr>
        <w:t>новлено, что изъятие земельных участко</w:t>
      </w:r>
      <w:r>
        <w:rPr>
          <w:rFonts w:ascii="Times New Roman" w:eastAsia="Times New Roman" w:hAnsi="Times New Roman" w:cs="Times New Roman"/>
          <w:sz w:val="28"/>
          <w:szCs w:val="28"/>
          <w:lang w:eastAsia="ru-RU"/>
        </w:rPr>
        <w:t>в для государственных или муни</w:t>
      </w:r>
      <w:r w:rsidRPr="002F7A09">
        <w:rPr>
          <w:rFonts w:ascii="Times New Roman" w:eastAsia="Times New Roman" w:hAnsi="Times New Roman" w:cs="Times New Roman"/>
          <w:sz w:val="28"/>
          <w:szCs w:val="28"/>
          <w:lang w:eastAsia="ru-RU"/>
        </w:rPr>
        <w:t>ципальных нужд, отчуждение недвижимого имущества в связи с изъятием</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земельного участка, на котором оно на</w:t>
      </w:r>
      <w:r>
        <w:rPr>
          <w:rFonts w:ascii="Times New Roman" w:eastAsia="Times New Roman" w:hAnsi="Times New Roman" w:cs="Times New Roman"/>
          <w:sz w:val="28"/>
          <w:szCs w:val="28"/>
          <w:lang w:eastAsia="ru-RU"/>
        </w:rPr>
        <w:t xml:space="preserve">ходится, в связи с организацией </w:t>
      </w:r>
      <w:r w:rsidRPr="002F7A09">
        <w:rPr>
          <w:rFonts w:ascii="Times New Roman" w:eastAsia="Times New Roman" w:hAnsi="Times New Roman" w:cs="Times New Roman"/>
          <w:sz w:val="28"/>
          <w:szCs w:val="28"/>
          <w:lang w:eastAsia="ru-RU"/>
        </w:rPr>
        <w:t>и проведением XXII Олимпийских зимних игр регулируется Гражданским</w:t>
      </w:r>
      <w:r>
        <w:rPr>
          <w:rFonts w:ascii="Times New Roman" w:eastAsia="Times New Roman" w:hAnsi="Times New Roman" w:cs="Times New Roman"/>
          <w:sz w:val="28"/>
          <w:szCs w:val="28"/>
          <w:lang w:eastAsia="ru-RU"/>
        </w:rPr>
        <w:t xml:space="preserve"> </w:t>
      </w:r>
      <w:r w:rsidRPr="002F7A09">
        <w:rPr>
          <w:rFonts w:ascii="Times New Roman" w:eastAsia="Times New Roman" w:hAnsi="Times New Roman" w:cs="Times New Roman"/>
          <w:sz w:val="28"/>
          <w:szCs w:val="28"/>
          <w:lang w:eastAsia="ru-RU"/>
        </w:rPr>
        <w:t>кодексом, если иное не предусмотрено указанным Законом.</w:t>
      </w:r>
    </w:p>
    <w:p w:rsidR="00763508" w:rsidRDefault="00DB5777" w:rsidP="00763508">
      <w:pPr>
        <w:shd w:val="clear" w:color="auto" w:fill="FFFFFF"/>
        <w:tabs>
          <w:tab w:val="left" w:pos="9496"/>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Значение актов высших судов.</w:t>
      </w:r>
    </w:p>
    <w:p w:rsidR="00763508" w:rsidRDefault="002F7A09" w:rsidP="00763508">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t>Говоря об источниках гражда</w:t>
      </w:r>
      <w:r w:rsidR="00763508">
        <w:rPr>
          <w:rFonts w:ascii="Times New Roman" w:eastAsia="Times New Roman" w:hAnsi="Times New Roman" w:cs="Times New Roman"/>
          <w:sz w:val="28"/>
          <w:szCs w:val="28"/>
          <w:lang w:eastAsia="ru-RU"/>
        </w:rPr>
        <w:t xml:space="preserve">нского права, следует упомянуть о </w:t>
      </w:r>
      <w:r w:rsidRPr="002F7A09">
        <w:rPr>
          <w:rFonts w:ascii="Times New Roman" w:eastAsia="Times New Roman" w:hAnsi="Times New Roman" w:cs="Times New Roman"/>
          <w:sz w:val="28"/>
          <w:szCs w:val="28"/>
          <w:lang w:eastAsia="ru-RU"/>
        </w:rPr>
        <w:t>значении актов высших судебн</w:t>
      </w:r>
      <w:r w:rsidR="00763508">
        <w:rPr>
          <w:rFonts w:ascii="Times New Roman" w:eastAsia="Times New Roman" w:hAnsi="Times New Roman" w:cs="Times New Roman"/>
          <w:sz w:val="28"/>
          <w:szCs w:val="28"/>
          <w:lang w:eastAsia="ru-RU"/>
        </w:rPr>
        <w:t>ых инстанций: Верховного и Кон</w:t>
      </w:r>
      <w:r w:rsidRPr="002F7A09">
        <w:rPr>
          <w:rFonts w:ascii="Times New Roman" w:eastAsia="Times New Roman" w:hAnsi="Times New Roman" w:cs="Times New Roman"/>
          <w:sz w:val="28"/>
          <w:szCs w:val="28"/>
          <w:lang w:eastAsia="ru-RU"/>
        </w:rPr>
        <w:t>ституционного судов. Сами по себе т</w:t>
      </w:r>
      <w:r w:rsidR="00763508">
        <w:rPr>
          <w:rFonts w:ascii="Times New Roman" w:eastAsia="Times New Roman" w:hAnsi="Times New Roman" w:cs="Times New Roman"/>
          <w:sz w:val="28"/>
          <w:szCs w:val="28"/>
          <w:lang w:eastAsia="ru-RU"/>
        </w:rPr>
        <w:t xml:space="preserve">акие акты конституционного </w:t>
      </w:r>
      <w:r w:rsidRPr="002F7A09">
        <w:rPr>
          <w:rFonts w:ascii="Times New Roman" w:eastAsia="Times New Roman" w:hAnsi="Times New Roman" w:cs="Times New Roman"/>
          <w:sz w:val="28"/>
          <w:szCs w:val="28"/>
          <w:lang w:eastAsia="ru-RU"/>
        </w:rPr>
        <w:t>судопроизводства вряд ли можно с</w:t>
      </w:r>
      <w:r w:rsidR="00763508">
        <w:rPr>
          <w:rFonts w:ascii="Times New Roman" w:eastAsia="Times New Roman" w:hAnsi="Times New Roman" w:cs="Times New Roman"/>
          <w:sz w:val="28"/>
          <w:szCs w:val="28"/>
          <w:lang w:eastAsia="ru-RU"/>
        </w:rPr>
        <w:t xml:space="preserve">читать источниками гражданского </w:t>
      </w:r>
      <w:r w:rsidRPr="002F7A09">
        <w:rPr>
          <w:rFonts w:ascii="Times New Roman" w:eastAsia="Times New Roman" w:hAnsi="Times New Roman" w:cs="Times New Roman"/>
          <w:sz w:val="28"/>
          <w:szCs w:val="28"/>
          <w:lang w:eastAsia="ru-RU"/>
        </w:rPr>
        <w:t>права, однак</w:t>
      </w:r>
      <w:r w:rsidR="00763508">
        <w:rPr>
          <w:rFonts w:ascii="Times New Roman" w:eastAsia="Times New Roman" w:hAnsi="Times New Roman" w:cs="Times New Roman"/>
          <w:sz w:val="28"/>
          <w:szCs w:val="28"/>
          <w:lang w:eastAsia="ru-RU"/>
        </w:rPr>
        <w:t xml:space="preserve">о недооценивать их роль нельзя. </w:t>
      </w:r>
      <w:r w:rsidRPr="002F7A09">
        <w:rPr>
          <w:rFonts w:ascii="Times New Roman" w:eastAsia="Times New Roman" w:hAnsi="Times New Roman" w:cs="Times New Roman"/>
          <w:sz w:val="28"/>
          <w:szCs w:val="28"/>
          <w:lang w:eastAsia="ru-RU"/>
        </w:rPr>
        <w:t>В целом ряде случаев постановления и опр</w:t>
      </w:r>
      <w:r w:rsidR="00763508">
        <w:rPr>
          <w:rFonts w:ascii="Times New Roman" w:eastAsia="Times New Roman" w:hAnsi="Times New Roman" w:cs="Times New Roman"/>
          <w:sz w:val="28"/>
          <w:szCs w:val="28"/>
          <w:lang w:eastAsia="ru-RU"/>
        </w:rPr>
        <w:t>еделения Конституцион</w:t>
      </w:r>
      <w:r w:rsidRPr="002F7A09">
        <w:rPr>
          <w:rFonts w:ascii="Times New Roman" w:eastAsia="Times New Roman" w:hAnsi="Times New Roman" w:cs="Times New Roman"/>
          <w:sz w:val="28"/>
          <w:szCs w:val="28"/>
          <w:lang w:eastAsia="ru-RU"/>
        </w:rPr>
        <w:t xml:space="preserve">ного Суда РФ восполняют пробелы </w:t>
      </w:r>
      <w:r w:rsidR="00763508">
        <w:rPr>
          <w:rFonts w:ascii="Times New Roman" w:eastAsia="Times New Roman" w:hAnsi="Times New Roman" w:cs="Times New Roman"/>
          <w:sz w:val="28"/>
          <w:szCs w:val="28"/>
          <w:lang w:eastAsia="ru-RU"/>
        </w:rPr>
        <w:t xml:space="preserve">в гражданском законодательстве. </w:t>
      </w:r>
      <w:r w:rsidRPr="002F7A09">
        <w:rPr>
          <w:rFonts w:ascii="Times New Roman" w:eastAsia="Times New Roman" w:hAnsi="Times New Roman" w:cs="Times New Roman"/>
          <w:sz w:val="28"/>
          <w:szCs w:val="28"/>
          <w:lang w:eastAsia="ru-RU"/>
        </w:rPr>
        <w:t>Нередко акты Конституционного Суд</w:t>
      </w:r>
      <w:r w:rsidR="00763508">
        <w:rPr>
          <w:rFonts w:ascii="Times New Roman" w:eastAsia="Times New Roman" w:hAnsi="Times New Roman" w:cs="Times New Roman"/>
          <w:sz w:val="28"/>
          <w:szCs w:val="28"/>
          <w:lang w:eastAsia="ru-RU"/>
        </w:rPr>
        <w:t xml:space="preserve">а содержат положения, толкующие гражданский закон. </w:t>
      </w:r>
      <w:r w:rsidRPr="002F7A09">
        <w:rPr>
          <w:rFonts w:ascii="Times New Roman" w:eastAsia="Times New Roman" w:hAnsi="Times New Roman" w:cs="Times New Roman"/>
          <w:sz w:val="28"/>
          <w:szCs w:val="28"/>
          <w:lang w:eastAsia="ru-RU"/>
        </w:rPr>
        <w:t>Следует иметь в виду, что на основа</w:t>
      </w:r>
      <w:r w:rsidR="00763508">
        <w:rPr>
          <w:rFonts w:ascii="Times New Roman" w:eastAsia="Times New Roman" w:hAnsi="Times New Roman" w:cs="Times New Roman"/>
          <w:sz w:val="28"/>
          <w:szCs w:val="28"/>
          <w:lang w:eastAsia="ru-RU"/>
        </w:rPr>
        <w:t>нии ст. 126 Конституции РФ Вер</w:t>
      </w:r>
      <w:r w:rsidRPr="002F7A09">
        <w:rPr>
          <w:rFonts w:ascii="Times New Roman" w:eastAsia="Times New Roman" w:hAnsi="Times New Roman" w:cs="Times New Roman"/>
          <w:sz w:val="28"/>
          <w:szCs w:val="28"/>
          <w:lang w:eastAsia="ru-RU"/>
        </w:rPr>
        <w:t>ховный Суд вправе давать разъяснени</w:t>
      </w:r>
      <w:r w:rsidR="00763508">
        <w:rPr>
          <w:rFonts w:ascii="Times New Roman" w:eastAsia="Times New Roman" w:hAnsi="Times New Roman" w:cs="Times New Roman"/>
          <w:sz w:val="28"/>
          <w:szCs w:val="28"/>
          <w:lang w:eastAsia="ru-RU"/>
        </w:rPr>
        <w:t xml:space="preserve">я по вопросам судебной практики, </w:t>
      </w:r>
      <w:r w:rsidRPr="002F7A09">
        <w:rPr>
          <w:rFonts w:ascii="Times New Roman" w:eastAsia="Times New Roman" w:hAnsi="Times New Roman" w:cs="Times New Roman"/>
          <w:sz w:val="28"/>
          <w:szCs w:val="28"/>
          <w:lang w:eastAsia="ru-RU"/>
        </w:rPr>
        <w:t>в том числе по гражданским делам.</w:t>
      </w:r>
      <w:r w:rsidR="00763508">
        <w:rPr>
          <w:rFonts w:ascii="Times New Roman" w:eastAsia="Times New Roman" w:hAnsi="Times New Roman" w:cs="Times New Roman"/>
          <w:sz w:val="28"/>
          <w:szCs w:val="28"/>
          <w:lang w:eastAsia="ru-RU"/>
        </w:rPr>
        <w:t xml:space="preserve"> Такие разъяснения способствуют </w:t>
      </w:r>
      <w:r w:rsidRPr="002F7A09">
        <w:rPr>
          <w:rFonts w:ascii="Times New Roman" w:eastAsia="Times New Roman" w:hAnsi="Times New Roman" w:cs="Times New Roman"/>
          <w:sz w:val="28"/>
          <w:szCs w:val="28"/>
          <w:lang w:eastAsia="ru-RU"/>
        </w:rPr>
        <w:t>правильному и единообразному прим</w:t>
      </w:r>
      <w:r w:rsidR="00763508">
        <w:rPr>
          <w:rFonts w:ascii="Times New Roman" w:eastAsia="Times New Roman" w:hAnsi="Times New Roman" w:cs="Times New Roman"/>
          <w:sz w:val="28"/>
          <w:szCs w:val="28"/>
          <w:lang w:eastAsia="ru-RU"/>
        </w:rPr>
        <w:t>енению актов гражданского зако</w:t>
      </w:r>
      <w:r w:rsidRPr="002F7A09">
        <w:rPr>
          <w:rFonts w:ascii="Times New Roman" w:eastAsia="Times New Roman" w:hAnsi="Times New Roman" w:cs="Times New Roman"/>
          <w:sz w:val="28"/>
          <w:szCs w:val="28"/>
          <w:lang w:eastAsia="ru-RU"/>
        </w:rPr>
        <w:t>нодательства. Названные документы широко используются в на</w:t>
      </w:r>
      <w:r w:rsidR="00763508">
        <w:rPr>
          <w:rFonts w:ascii="Times New Roman" w:eastAsia="Times New Roman" w:hAnsi="Times New Roman" w:cs="Times New Roman"/>
          <w:sz w:val="28"/>
          <w:szCs w:val="28"/>
          <w:lang w:eastAsia="ru-RU"/>
        </w:rPr>
        <w:t>стоящем учебнике.</w:t>
      </w:r>
    </w:p>
    <w:p w:rsidR="002F7A09" w:rsidRDefault="002F7A09" w:rsidP="00763508">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r w:rsidRPr="002F7A09">
        <w:rPr>
          <w:rFonts w:ascii="Times New Roman" w:eastAsia="Times New Roman" w:hAnsi="Times New Roman" w:cs="Times New Roman"/>
          <w:sz w:val="28"/>
          <w:szCs w:val="28"/>
          <w:lang w:eastAsia="ru-RU"/>
        </w:rPr>
        <w:lastRenderedPageBreak/>
        <w:t>Необходимо обратить внимание н</w:t>
      </w:r>
      <w:r w:rsidR="00763508">
        <w:rPr>
          <w:rFonts w:ascii="Times New Roman" w:eastAsia="Times New Roman" w:hAnsi="Times New Roman" w:cs="Times New Roman"/>
          <w:sz w:val="28"/>
          <w:szCs w:val="28"/>
          <w:lang w:eastAsia="ru-RU"/>
        </w:rPr>
        <w:t xml:space="preserve">а то, что разъяснения верховных </w:t>
      </w:r>
      <w:r w:rsidRPr="002F7A09">
        <w:rPr>
          <w:rFonts w:ascii="Times New Roman" w:eastAsia="Times New Roman" w:hAnsi="Times New Roman" w:cs="Times New Roman"/>
          <w:sz w:val="28"/>
          <w:szCs w:val="28"/>
          <w:lang w:eastAsia="ru-RU"/>
        </w:rPr>
        <w:t>судов Союза ССР, РСФСР и Российс</w:t>
      </w:r>
      <w:r w:rsidR="00763508">
        <w:rPr>
          <w:rFonts w:ascii="Times New Roman" w:eastAsia="Times New Roman" w:hAnsi="Times New Roman" w:cs="Times New Roman"/>
          <w:sz w:val="28"/>
          <w:szCs w:val="28"/>
          <w:lang w:eastAsia="ru-RU"/>
        </w:rPr>
        <w:t>кой Федерации, данные до приня</w:t>
      </w:r>
      <w:r w:rsidRPr="002F7A09">
        <w:rPr>
          <w:rFonts w:ascii="Times New Roman" w:eastAsia="Times New Roman" w:hAnsi="Times New Roman" w:cs="Times New Roman"/>
          <w:sz w:val="28"/>
          <w:szCs w:val="28"/>
          <w:lang w:eastAsia="ru-RU"/>
        </w:rPr>
        <w:t>тия Конституции РФ и законодательны</w:t>
      </w:r>
      <w:r w:rsidR="00763508">
        <w:rPr>
          <w:rFonts w:ascii="Times New Roman" w:eastAsia="Times New Roman" w:hAnsi="Times New Roman" w:cs="Times New Roman"/>
          <w:sz w:val="28"/>
          <w:szCs w:val="28"/>
          <w:lang w:eastAsia="ru-RU"/>
        </w:rPr>
        <w:t xml:space="preserve">х актов, принятых на ее основе, </w:t>
      </w:r>
      <w:r w:rsidRPr="002F7A09">
        <w:rPr>
          <w:rFonts w:ascii="Times New Roman" w:eastAsia="Times New Roman" w:hAnsi="Times New Roman" w:cs="Times New Roman"/>
          <w:sz w:val="28"/>
          <w:szCs w:val="28"/>
          <w:lang w:eastAsia="ru-RU"/>
        </w:rPr>
        <w:t>применяются в частях, им не противоречащих.</w:t>
      </w:r>
    </w:p>
    <w:p w:rsidR="006659BA" w:rsidRDefault="006659BA" w:rsidP="006659BA">
      <w:pPr>
        <w:shd w:val="clear" w:color="auto" w:fill="FFFFFF"/>
        <w:tabs>
          <w:tab w:val="left" w:pos="9496"/>
        </w:tabs>
        <w:spacing w:after="0" w:line="360" w:lineRule="auto"/>
        <w:ind w:firstLine="709"/>
        <w:jc w:val="both"/>
        <w:rPr>
          <w:rFonts w:ascii="Times New Roman" w:eastAsia="Times New Roman" w:hAnsi="Times New Roman" w:cs="Times New Roman"/>
          <w:sz w:val="28"/>
          <w:szCs w:val="28"/>
          <w:lang w:eastAsia="ru-RU"/>
        </w:rPr>
      </w:pPr>
    </w:p>
    <w:p w:rsidR="006659BA" w:rsidRPr="006659BA" w:rsidRDefault="006659BA" w:rsidP="006659BA">
      <w:pPr>
        <w:pStyle w:val="1"/>
        <w:shd w:val="clear" w:color="auto" w:fill="FFFFFF"/>
        <w:spacing w:before="0" w:beforeAutospacing="0" w:after="0" w:afterAutospacing="0" w:line="360" w:lineRule="auto"/>
        <w:jc w:val="center"/>
        <w:rPr>
          <w:b w:val="0"/>
          <w:bCs w:val="0"/>
          <w:kern w:val="0"/>
          <w:sz w:val="28"/>
          <w:szCs w:val="28"/>
        </w:rPr>
      </w:pPr>
      <w:r w:rsidRPr="006659BA">
        <w:rPr>
          <w:b w:val="0"/>
          <w:bCs w:val="0"/>
          <w:kern w:val="0"/>
          <w:sz w:val="28"/>
          <w:szCs w:val="28"/>
        </w:rPr>
        <w:t>ЗАКЛЮЧЕНИЕ</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Таким образом, источники гражданского права делятся на нормативно-правовые акты и обычаи. Законодательство Российской Федерации включает в себя нормативные акты органов законодательной и исполнительной власти, основывающиеся на исходных началах российского права, закрепленных в Конституции РФ и отражающих принципы рыночной экономики.</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Конституция РФ обладает высшей юридической силой по сравнению с другими нормативными актами. В ней содержатся основополагающие для гражданско-правового регулирования нормы. Это нормы, определяющие формы и содержание права собственности, право гражданина на занятие предпринимательской деятельностью и т.д.</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Особое значение в системе гражданского законодательства занимает ГК РФ. Он имеет высшую юридическую силу среди других гражданских законов, иные федеральные законы не должны ему противоречить.</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Нормы гражданского права содержатся и в так называемых подзаконных актах - указах Президента РФ, постановлениях Правительства РФ, актах министерств и иных федеральных органов исполнительной власти</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В соответствии с Конституцией РФ и ГК РФ общепризнанные принципы и нормы международного права входят составной частью в правовую систему Российской Федерации. Одни международные договоры, участником которых является Российская Федерация, могут применяться к соответствующим гражданско-правовым отношениям непосредственно, тогда как для применения других международных договоров требуется издание внутригосударственного акта - имплементация.</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lastRenderedPageBreak/>
        <w:t>Источником гражданского права является также обычай делового оборота. Под обычаем понимаются правила, сложившиеся в результате длительного практического применения и получившие признание государства, однако не предусмотренные законодательством. Обычай делового оборота применяется в какой-либо сфере предпринимательской деятельности. Существование обычая подлежит доказыванию с помощью экспертов, знакомых со сферой его применения. Одновременно надо доказать, что этот обычай был известен и другой стороне.</w:t>
      </w:r>
    </w:p>
    <w:p w:rsidR="006659BA" w:rsidRDefault="006659BA" w:rsidP="006659BA">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Следует иметь в виду, что и Конституция, и ГК РФ не предусматривают принятия актов гражданского права субъектами Федерации.</w:t>
      </w:r>
    </w:p>
    <w:p w:rsidR="000B1640" w:rsidRDefault="006659BA" w:rsidP="000B1640">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Вопрос отнесения к числу источников гражданского права разъяснения Пленума Верховного Суда РФ является спорным. Некоторые авторы полагают, что Верховный Суд РФ может осуществлять только официальное толкование законодательства, но сам правотворчеством не занимается. В случае обнаружения пробелов в законодательстве он может воспользоваться правом законодательной инициативы, предусмотренной Конституцией РФ.</w:t>
      </w:r>
    </w:p>
    <w:p w:rsidR="000B1640" w:rsidRDefault="006659BA" w:rsidP="000B1640">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Сущность и многообразие отношений, возникающих в сфере экономического оборота, приводят к тому, что законодатель, не имея возможности предусмотреть все возникающие здесь жизненные ситуации, формулирует правило об аналогии закона и аналогии права. Гражданское законодательство постоянно совершенствуется, обновляется и улучшается, однако практика подчас выдвигает такие вопросы, которые решить на основании действующих норм права невозможно. И тогда судебно-арбитражные органы прибегают к аналогии закона или права.</w:t>
      </w:r>
    </w:p>
    <w:p w:rsidR="006659BA" w:rsidRPr="006659BA" w:rsidRDefault="006659BA" w:rsidP="000B1640">
      <w:pPr>
        <w:pStyle w:val="1"/>
        <w:shd w:val="clear" w:color="auto" w:fill="FFFFFF"/>
        <w:spacing w:before="0" w:beforeAutospacing="0" w:after="0" w:afterAutospacing="0" w:line="360" w:lineRule="auto"/>
        <w:ind w:firstLine="708"/>
        <w:jc w:val="both"/>
        <w:rPr>
          <w:b w:val="0"/>
          <w:bCs w:val="0"/>
          <w:kern w:val="0"/>
          <w:sz w:val="28"/>
          <w:szCs w:val="28"/>
        </w:rPr>
      </w:pPr>
      <w:r w:rsidRPr="006659BA">
        <w:rPr>
          <w:b w:val="0"/>
          <w:bCs w:val="0"/>
          <w:kern w:val="0"/>
          <w:sz w:val="28"/>
          <w:szCs w:val="28"/>
        </w:rPr>
        <w:t xml:space="preserve">Аналогия закона предполагает такую ситуацию, при которой возникший спор имеет типичный имущественный характер, однако норм права, рассчитанных на подобный казус, нет; правоприменительный орган рассматривает этот спор на основании правил, регулирующих сходные общественные отношения. А если их нет, тогда используется аналогия права. Под аналогией права понимается закрепленная в законе возможность при </w:t>
      </w:r>
      <w:r w:rsidRPr="006659BA">
        <w:rPr>
          <w:b w:val="0"/>
          <w:bCs w:val="0"/>
          <w:kern w:val="0"/>
          <w:sz w:val="28"/>
          <w:szCs w:val="28"/>
        </w:rPr>
        <w:lastRenderedPageBreak/>
        <w:t>рассмотрении гражданского правового спора исходить из общих начал и смысла законодательства. Аналогия в гражданском праве используется, таким образом, для восполнения возникших пробелов.</w:t>
      </w:r>
    </w:p>
    <w:p w:rsidR="006659BA" w:rsidRPr="002F7A09" w:rsidRDefault="006659BA" w:rsidP="000B1640">
      <w:pPr>
        <w:shd w:val="clear" w:color="auto" w:fill="FFFFFF"/>
        <w:tabs>
          <w:tab w:val="left" w:pos="9496"/>
        </w:tabs>
        <w:spacing w:after="0" w:line="360" w:lineRule="auto"/>
        <w:jc w:val="both"/>
        <w:rPr>
          <w:rFonts w:ascii="Times New Roman" w:eastAsia="Times New Roman" w:hAnsi="Times New Roman" w:cs="Times New Roman"/>
          <w:sz w:val="28"/>
          <w:szCs w:val="28"/>
          <w:lang w:eastAsia="ru-RU"/>
        </w:rPr>
      </w:pPr>
    </w:p>
    <w:p w:rsidR="00F64A46" w:rsidRDefault="000B1640" w:rsidP="00F64A46">
      <w:pPr>
        <w:shd w:val="clear" w:color="auto" w:fill="FFFFFF"/>
        <w:tabs>
          <w:tab w:val="left" w:pos="9496"/>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Библиографический список</w:t>
      </w:r>
    </w:p>
    <w:p w:rsidR="000B1640" w:rsidRDefault="000B1640" w:rsidP="00F64A46">
      <w:pPr>
        <w:shd w:val="clear" w:color="auto" w:fill="FFFFFF"/>
        <w:tabs>
          <w:tab w:val="left" w:pos="9496"/>
        </w:tabs>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Нормативно-правовые акты </w:t>
      </w:r>
    </w:p>
    <w:p w:rsidR="000B1640" w:rsidRDefault="000B1640" w:rsidP="000B1640">
      <w:pPr>
        <w:pStyle w:val="af1"/>
        <w:numPr>
          <w:ilvl w:val="0"/>
          <w:numId w:val="25"/>
        </w:numPr>
        <w:shd w:val="clear" w:color="auto" w:fill="FFFFFF"/>
        <w:tabs>
          <w:tab w:val="left" w:pos="949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Российской Федерации (принята всенародным</w:t>
      </w:r>
    </w:p>
    <w:p w:rsidR="00511453" w:rsidRDefault="000B1640" w:rsidP="00511453">
      <w:pPr>
        <w:shd w:val="clear" w:color="auto" w:fill="FFFFFF"/>
        <w:tabs>
          <w:tab w:val="left" w:pos="9496"/>
        </w:tabs>
        <w:spacing w:after="0" w:line="360" w:lineRule="auto"/>
        <w:jc w:val="both"/>
        <w:rPr>
          <w:rFonts w:ascii="Times New Roman" w:eastAsia="Times New Roman" w:hAnsi="Times New Roman" w:cs="Times New Roman"/>
          <w:sz w:val="28"/>
          <w:szCs w:val="28"/>
          <w:lang w:eastAsia="ru-RU"/>
        </w:rPr>
      </w:pPr>
      <w:r w:rsidRPr="000B1640">
        <w:rPr>
          <w:rFonts w:ascii="Times New Roman" w:eastAsia="Times New Roman" w:hAnsi="Times New Roman" w:cs="Times New Roman"/>
          <w:sz w:val="28"/>
          <w:szCs w:val="28"/>
          <w:lang w:eastAsia="ru-RU"/>
        </w:rPr>
        <w:t>голосованием 12.12.1993)</w:t>
      </w:r>
      <w:r w:rsidRPr="000B1640">
        <w:rPr>
          <w:rFonts w:ascii="Times New Roman" w:eastAsia="Times New Roman" w:hAnsi="Times New Roman" w:cs="Times New Roman"/>
          <w:sz w:val="28"/>
          <w:szCs w:val="28"/>
          <w:lang w:eastAsia="ru-RU"/>
        </w:rPr>
        <w:t>.</w:t>
      </w:r>
    </w:p>
    <w:p w:rsidR="00511453" w:rsidRDefault="00511453" w:rsidP="00511453">
      <w:pPr>
        <w:pStyle w:val="1"/>
        <w:numPr>
          <w:ilvl w:val="0"/>
          <w:numId w:val="25"/>
        </w:numPr>
        <w:shd w:val="clear" w:color="auto" w:fill="FFFFFF"/>
        <w:spacing w:before="0" w:beforeAutospacing="0" w:after="0" w:afterAutospacing="0" w:line="360" w:lineRule="auto"/>
        <w:ind w:left="0" w:firstLine="709"/>
        <w:jc w:val="both"/>
        <w:rPr>
          <w:b w:val="0"/>
          <w:bCs w:val="0"/>
          <w:kern w:val="0"/>
          <w:sz w:val="28"/>
          <w:szCs w:val="28"/>
        </w:rPr>
      </w:pPr>
      <w:r w:rsidRPr="00511453">
        <w:rPr>
          <w:b w:val="0"/>
          <w:bCs w:val="0"/>
          <w:kern w:val="0"/>
          <w:sz w:val="28"/>
          <w:szCs w:val="28"/>
        </w:rPr>
        <w:t>Гражданский кодекс Российской Федерации (часть первая)"</w:t>
      </w:r>
      <w:r>
        <w:rPr>
          <w:b w:val="0"/>
          <w:bCs w:val="0"/>
          <w:kern w:val="0"/>
          <w:sz w:val="28"/>
          <w:szCs w:val="28"/>
        </w:rPr>
        <w:t xml:space="preserve"> от </w:t>
      </w:r>
      <w:r w:rsidRPr="00511453">
        <w:rPr>
          <w:b w:val="0"/>
          <w:bCs w:val="0"/>
          <w:kern w:val="0"/>
          <w:sz w:val="28"/>
          <w:szCs w:val="28"/>
        </w:rPr>
        <w:t>30.11.1</w:t>
      </w:r>
      <w:r>
        <w:rPr>
          <w:b w:val="0"/>
          <w:bCs w:val="0"/>
          <w:kern w:val="0"/>
          <w:sz w:val="28"/>
          <w:szCs w:val="28"/>
        </w:rPr>
        <w:t>994 N 51-ФЗ.</w:t>
      </w:r>
    </w:p>
    <w:p w:rsidR="00511453" w:rsidRDefault="00511453" w:rsidP="00511453">
      <w:pPr>
        <w:pStyle w:val="1"/>
        <w:numPr>
          <w:ilvl w:val="0"/>
          <w:numId w:val="25"/>
        </w:numPr>
        <w:shd w:val="clear" w:color="auto" w:fill="FFFFFF"/>
        <w:spacing w:before="0" w:beforeAutospacing="0" w:after="0" w:afterAutospacing="0" w:line="360" w:lineRule="auto"/>
        <w:ind w:left="0" w:firstLine="709"/>
        <w:jc w:val="both"/>
        <w:rPr>
          <w:b w:val="0"/>
          <w:bCs w:val="0"/>
          <w:kern w:val="0"/>
          <w:sz w:val="28"/>
          <w:szCs w:val="28"/>
        </w:rPr>
      </w:pPr>
      <w:r w:rsidRPr="00511453">
        <w:rPr>
          <w:b w:val="0"/>
          <w:bCs w:val="0"/>
          <w:kern w:val="0"/>
          <w:sz w:val="28"/>
          <w:szCs w:val="28"/>
        </w:rPr>
        <w:t>Федеральный закон от 14 июня 1994 г «О порядке опубликования и вступления в силу федеральных конституционных законов, федеральных законов, актов палат Федерального Собрания» //СЗ РФ 1994 № 8 Ст. 801</w:t>
      </w:r>
      <w:r>
        <w:rPr>
          <w:b w:val="0"/>
          <w:bCs w:val="0"/>
          <w:kern w:val="0"/>
          <w:sz w:val="28"/>
          <w:szCs w:val="28"/>
        </w:rPr>
        <w:t>.</w:t>
      </w:r>
    </w:p>
    <w:p w:rsidR="00511453" w:rsidRPr="00511453" w:rsidRDefault="00511453" w:rsidP="00511453">
      <w:pPr>
        <w:pStyle w:val="1"/>
        <w:numPr>
          <w:ilvl w:val="0"/>
          <w:numId w:val="25"/>
        </w:numPr>
        <w:shd w:val="clear" w:color="auto" w:fill="FFFFFF"/>
        <w:spacing w:before="0" w:beforeAutospacing="0" w:after="0" w:afterAutospacing="0" w:line="360" w:lineRule="auto"/>
        <w:ind w:left="0" w:firstLine="709"/>
        <w:jc w:val="both"/>
        <w:rPr>
          <w:b w:val="0"/>
          <w:bCs w:val="0"/>
          <w:kern w:val="0"/>
          <w:sz w:val="28"/>
          <w:szCs w:val="28"/>
        </w:rPr>
      </w:pPr>
      <w:r w:rsidRPr="00511453">
        <w:rPr>
          <w:b w:val="0"/>
          <w:bCs w:val="0"/>
          <w:kern w:val="0"/>
          <w:sz w:val="28"/>
          <w:szCs w:val="28"/>
        </w:rPr>
        <w:t xml:space="preserve"> Комментарий к Гражданскому кодексу Российской Федерации (часть первая) Под ред. О.Н. </w:t>
      </w:r>
      <w:proofErr w:type="spellStart"/>
      <w:r w:rsidRPr="00511453">
        <w:rPr>
          <w:b w:val="0"/>
          <w:bCs w:val="0"/>
          <w:kern w:val="0"/>
          <w:sz w:val="28"/>
          <w:szCs w:val="28"/>
        </w:rPr>
        <w:t>Садикова</w:t>
      </w:r>
      <w:proofErr w:type="spellEnd"/>
      <w:r w:rsidRPr="00511453">
        <w:rPr>
          <w:b w:val="0"/>
          <w:bCs w:val="0"/>
          <w:kern w:val="0"/>
          <w:sz w:val="28"/>
          <w:szCs w:val="28"/>
        </w:rPr>
        <w:t xml:space="preserve">. // М.: Юридическая фирма КОНТРАКТ; ИНФРА М, </w:t>
      </w:r>
      <w:proofErr w:type="gramStart"/>
      <w:r w:rsidRPr="00511453">
        <w:rPr>
          <w:b w:val="0"/>
          <w:bCs w:val="0"/>
          <w:kern w:val="0"/>
          <w:sz w:val="28"/>
          <w:szCs w:val="28"/>
        </w:rPr>
        <w:t>1997.-</w:t>
      </w:r>
      <w:proofErr w:type="gramEnd"/>
      <w:r w:rsidRPr="00511453">
        <w:rPr>
          <w:b w:val="0"/>
          <w:bCs w:val="0"/>
          <w:kern w:val="0"/>
          <w:sz w:val="28"/>
          <w:szCs w:val="28"/>
        </w:rPr>
        <w:t xml:space="preserve"> 567 с.</w:t>
      </w:r>
    </w:p>
    <w:p w:rsidR="006A5621" w:rsidRDefault="00511453" w:rsidP="00511453">
      <w:pPr>
        <w:pStyle w:val="1"/>
        <w:shd w:val="clear" w:color="auto" w:fill="FFFFFF"/>
        <w:spacing w:before="0" w:beforeAutospacing="0" w:after="0" w:afterAutospacing="0"/>
        <w:jc w:val="center"/>
        <w:rPr>
          <w:b w:val="0"/>
          <w:bCs w:val="0"/>
          <w:kern w:val="0"/>
          <w:sz w:val="28"/>
          <w:szCs w:val="28"/>
        </w:rPr>
      </w:pPr>
      <w:r w:rsidRPr="00511453">
        <w:rPr>
          <w:b w:val="0"/>
          <w:bCs w:val="0"/>
          <w:kern w:val="0"/>
          <w:sz w:val="28"/>
          <w:szCs w:val="28"/>
        </w:rPr>
        <w:t>Список литературы</w:t>
      </w:r>
    </w:p>
    <w:p w:rsidR="00511453" w:rsidRPr="00511453" w:rsidRDefault="00511453" w:rsidP="00511453">
      <w:pPr>
        <w:pStyle w:val="1"/>
        <w:shd w:val="clear" w:color="auto" w:fill="FFFFFF"/>
        <w:spacing w:before="0" w:beforeAutospacing="0" w:after="0" w:afterAutospacing="0"/>
        <w:jc w:val="center"/>
        <w:rPr>
          <w:b w:val="0"/>
          <w:bCs w:val="0"/>
          <w:kern w:val="0"/>
          <w:sz w:val="28"/>
          <w:szCs w:val="28"/>
        </w:rPr>
      </w:pP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5</w:t>
      </w:r>
      <w:r w:rsidR="006A5621" w:rsidRPr="00511453">
        <w:rPr>
          <w:b w:val="0"/>
          <w:bCs w:val="0"/>
          <w:kern w:val="0"/>
          <w:sz w:val="28"/>
          <w:szCs w:val="28"/>
        </w:rPr>
        <w:t xml:space="preserve">. </w:t>
      </w:r>
      <w:proofErr w:type="spellStart"/>
      <w:r w:rsidR="006A5621" w:rsidRPr="00511453">
        <w:rPr>
          <w:b w:val="0"/>
          <w:bCs w:val="0"/>
          <w:kern w:val="0"/>
          <w:sz w:val="28"/>
          <w:szCs w:val="28"/>
        </w:rPr>
        <w:t>Гатин</w:t>
      </w:r>
      <w:proofErr w:type="spellEnd"/>
      <w:r w:rsidR="006A5621" w:rsidRPr="00511453">
        <w:rPr>
          <w:b w:val="0"/>
          <w:bCs w:val="0"/>
          <w:kern w:val="0"/>
          <w:sz w:val="28"/>
          <w:szCs w:val="28"/>
        </w:rPr>
        <w:t xml:space="preserve"> А.М. Гражданское право. Учебное пособие. - М.: А-Приор, 2009. - 641 с.</w:t>
      </w: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6</w:t>
      </w:r>
      <w:r w:rsidR="006A5621" w:rsidRPr="00511453">
        <w:rPr>
          <w:b w:val="0"/>
          <w:bCs w:val="0"/>
          <w:kern w:val="0"/>
          <w:sz w:val="28"/>
          <w:szCs w:val="28"/>
        </w:rPr>
        <w:t xml:space="preserve">. </w:t>
      </w:r>
      <w:proofErr w:type="spellStart"/>
      <w:r w:rsidR="006A5621" w:rsidRPr="00511453">
        <w:rPr>
          <w:b w:val="0"/>
          <w:bCs w:val="0"/>
          <w:kern w:val="0"/>
          <w:sz w:val="28"/>
          <w:szCs w:val="28"/>
        </w:rPr>
        <w:t>Головистикова</w:t>
      </w:r>
      <w:proofErr w:type="spellEnd"/>
      <w:r w:rsidR="006A5621" w:rsidRPr="00511453">
        <w:rPr>
          <w:b w:val="0"/>
          <w:bCs w:val="0"/>
          <w:kern w:val="0"/>
          <w:sz w:val="28"/>
          <w:szCs w:val="28"/>
        </w:rPr>
        <w:t xml:space="preserve"> А.Н., Дмитриев Ю.А. Проблемы теории государства и права, Учебник. Изд-во </w:t>
      </w:r>
      <w:proofErr w:type="spellStart"/>
      <w:r w:rsidR="006A5621" w:rsidRPr="00511453">
        <w:rPr>
          <w:b w:val="0"/>
          <w:bCs w:val="0"/>
          <w:kern w:val="0"/>
          <w:sz w:val="28"/>
          <w:szCs w:val="28"/>
        </w:rPr>
        <w:t>Эксмо</w:t>
      </w:r>
      <w:proofErr w:type="spellEnd"/>
      <w:r w:rsidR="006A5621" w:rsidRPr="00511453">
        <w:rPr>
          <w:b w:val="0"/>
          <w:bCs w:val="0"/>
          <w:kern w:val="0"/>
          <w:sz w:val="28"/>
          <w:szCs w:val="28"/>
        </w:rPr>
        <w:t>, 2010. - 491 с.</w:t>
      </w: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7</w:t>
      </w:r>
      <w:r w:rsidR="006A5621" w:rsidRPr="00511453">
        <w:rPr>
          <w:b w:val="0"/>
          <w:bCs w:val="0"/>
          <w:kern w:val="0"/>
          <w:sz w:val="28"/>
          <w:szCs w:val="28"/>
        </w:rPr>
        <w:t xml:space="preserve">. </w:t>
      </w:r>
      <w:proofErr w:type="spellStart"/>
      <w:r w:rsidR="006A5621" w:rsidRPr="00511453">
        <w:rPr>
          <w:b w:val="0"/>
          <w:bCs w:val="0"/>
          <w:kern w:val="0"/>
          <w:sz w:val="28"/>
          <w:szCs w:val="28"/>
        </w:rPr>
        <w:t>Грудцына</w:t>
      </w:r>
      <w:proofErr w:type="spellEnd"/>
      <w:r w:rsidR="006A5621" w:rsidRPr="00511453">
        <w:rPr>
          <w:b w:val="0"/>
          <w:bCs w:val="0"/>
          <w:kern w:val="0"/>
          <w:sz w:val="28"/>
          <w:szCs w:val="28"/>
        </w:rPr>
        <w:t xml:space="preserve"> Л.Ю, </w:t>
      </w:r>
      <w:proofErr w:type="spellStart"/>
      <w:r w:rsidR="006A5621" w:rsidRPr="00511453">
        <w:rPr>
          <w:b w:val="0"/>
          <w:bCs w:val="0"/>
          <w:kern w:val="0"/>
          <w:sz w:val="28"/>
          <w:szCs w:val="28"/>
        </w:rPr>
        <w:t>Спектор</w:t>
      </w:r>
      <w:proofErr w:type="spellEnd"/>
      <w:r w:rsidR="006A5621" w:rsidRPr="00511453">
        <w:rPr>
          <w:b w:val="0"/>
          <w:bCs w:val="0"/>
          <w:kern w:val="0"/>
          <w:sz w:val="28"/>
          <w:szCs w:val="28"/>
        </w:rPr>
        <w:t xml:space="preserve"> А.А., Гражданское право, Учебник для вузов, Изд-во </w:t>
      </w:r>
      <w:proofErr w:type="spellStart"/>
      <w:r w:rsidR="006A5621" w:rsidRPr="00511453">
        <w:rPr>
          <w:b w:val="0"/>
          <w:bCs w:val="0"/>
          <w:kern w:val="0"/>
          <w:sz w:val="28"/>
          <w:szCs w:val="28"/>
        </w:rPr>
        <w:t>Юстицинформ</w:t>
      </w:r>
      <w:proofErr w:type="spellEnd"/>
      <w:r w:rsidR="006A5621" w:rsidRPr="00511453">
        <w:rPr>
          <w:b w:val="0"/>
          <w:bCs w:val="0"/>
          <w:kern w:val="0"/>
          <w:sz w:val="28"/>
          <w:szCs w:val="28"/>
        </w:rPr>
        <w:t>, 2009. - 399 с.</w:t>
      </w: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8</w:t>
      </w:r>
      <w:r w:rsidR="006A5621" w:rsidRPr="00511453">
        <w:rPr>
          <w:b w:val="0"/>
          <w:bCs w:val="0"/>
          <w:kern w:val="0"/>
          <w:sz w:val="28"/>
          <w:szCs w:val="28"/>
        </w:rPr>
        <w:t xml:space="preserve">. </w:t>
      </w:r>
      <w:proofErr w:type="spellStart"/>
      <w:r w:rsidR="006A5621" w:rsidRPr="00511453">
        <w:rPr>
          <w:b w:val="0"/>
          <w:bCs w:val="0"/>
          <w:kern w:val="0"/>
          <w:sz w:val="28"/>
          <w:szCs w:val="28"/>
        </w:rPr>
        <w:t>Грудцына</w:t>
      </w:r>
      <w:proofErr w:type="spellEnd"/>
      <w:r w:rsidR="006A5621" w:rsidRPr="00511453">
        <w:rPr>
          <w:b w:val="0"/>
          <w:bCs w:val="0"/>
          <w:kern w:val="0"/>
          <w:sz w:val="28"/>
          <w:szCs w:val="28"/>
        </w:rPr>
        <w:t xml:space="preserve"> Л.Ю., </w:t>
      </w:r>
      <w:proofErr w:type="spellStart"/>
      <w:r w:rsidR="006A5621" w:rsidRPr="00511453">
        <w:rPr>
          <w:b w:val="0"/>
          <w:bCs w:val="0"/>
          <w:kern w:val="0"/>
          <w:sz w:val="28"/>
          <w:szCs w:val="28"/>
        </w:rPr>
        <w:t>Спектор</w:t>
      </w:r>
      <w:proofErr w:type="spellEnd"/>
      <w:r w:rsidR="006A5621" w:rsidRPr="00511453">
        <w:rPr>
          <w:b w:val="0"/>
          <w:bCs w:val="0"/>
          <w:kern w:val="0"/>
          <w:sz w:val="28"/>
          <w:szCs w:val="28"/>
        </w:rPr>
        <w:t xml:space="preserve"> А.А. Гражданское право России: Учебник для вузов. - М.: ЗАО </w:t>
      </w:r>
      <w:proofErr w:type="spellStart"/>
      <w:r w:rsidR="006A5621" w:rsidRPr="00511453">
        <w:rPr>
          <w:b w:val="0"/>
          <w:bCs w:val="0"/>
          <w:kern w:val="0"/>
          <w:sz w:val="28"/>
          <w:szCs w:val="28"/>
        </w:rPr>
        <w:t>Юстицинформ</w:t>
      </w:r>
      <w:proofErr w:type="spellEnd"/>
      <w:r w:rsidR="006A5621" w:rsidRPr="00511453">
        <w:rPr>
          <w:b w:val="0"/>
          <w:bCs w:val="0"/>
          <w:kern w:val="0"/>
          <w:sz w:val="28"/>
          <w:szCs w:val="28"/>
        </w:rPr>
        <w:t xml:space="preserve">, </w:t>
      </w:r>
      <w:proofErr w:type="gramStart"/>
      <w:r w:rsidR="006A5621" w:rsidRPr="00511453">
        <w:rPr>
          <w:b w:val="0"/>
          <w:bCs w:val="0"/>
          <w:kern w:val="0"/>
          <w:sz w:val="28"/>
          <w:szCs w:val="28"/>
        </w:rPr>
        <w:t>2011.-</w:t>
      </w:r>
      <w:proofErr w:type="gramEnd"/>
      <w:r w:rsidR="006A5621" w:rsidRPr="00511453">
        <w:rPr>
          <w:b w:val="0"/>
          <w:bCs w:val="0"/>
          <w:kern w:val="0"/>
          <w:sz w:val="28"/>
          <w:szCs w:val="28"/>
        </w:rPr>
        <w:t xml:space="preserve"> 465 с.</w:t>
      </w: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9</w:t>
      </w:r>
      <w:r w:rsidR="006A5621" w:rsidRPr="00511453">
        <w:rPr>
          <w:b w:val="0"/>
          <w:bCs w:val="0"/>
          <w:kern w:val="0"/>
          <w:sz w:val="28"/>
          <w:szCs w:val="28"/>
        </w:rPr>
        <w:t xml:space="preserve">. </w:t>
      </w:r>
      <w:proofErr w:type="spellStart"/>
      <w:r w:rsidR="006A5621" w:rsidRPr="00511453">
        <w:rPr>
          <w:b w:val="0"/>
          <w:bCs w:val="0"/>
          <w:kern w:val="0"/>
          <w:sz w:val="28"/>
          <w:szCs w:val="28"/>
        </w:rPr>
        <w:t>Зенин</w:t>
      </w:r>
      <w:proofErr w:type="spellEnd"/>
      <w:r w:rsidR="006A5621" w:rsidRPr="00511453">
        <w:rPr>
          <w:b w:val="0"/>
          <w:bCs w:val="0"/>
          <w:kern w:val="0"/>
          <w:sz w:val="28"/>
          <w:szCs w:val="28"/>
        </w:rPr>
        <w:t xml:space="preserve"> И.А. Гражданское право Российской Федерации / Московский международный институт эконометрики, информатики, финансов и права. - М., 2009. - 387 с.</w:t>
      </w:r>
    </w:p>
    <w:p w:rsidR="006A5621"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10</w:t>
      </w:r>
      <w:r w:rsidR="006A5621" w:rsidRPr="00511453">
        <w:rPr>
          <w:b w:val="0"/>
          <w:bCs w:val="0"/>
          <w:kern w:val="0"/>
          <w:sz w:val="28"/>
          <w:szCs w:val="28"/>
        </w:rPr>
        <w:t xml:space="preserve">. Мозолин В.П., </w:t>
      </w:r>
      <w:proofErr w:type="spellStart"/>
      <w:r w:rsidR="006A5621" w:rsidRPr="00511453">
        <w:rPr>
          <w:b w:val="0"/>
          <w:bCs w:val="0"/>
          <w:kern w:val="0"/>
          <w:sz w:val="28"/>
          <w:szCs w:val="28"/>
        </w:rPr>
        <w:t>Масляев</w:t>
      </w:r>
      <w:proofErr w:type="spellEnd"/>
      <w:r w:rsidR="006A5621" w:rsidRPr="00511453">
        <w:rPr>
          <w:b w:val="0"/>
          <w:bCs w:val="0"/>
          <w:kern w:val="0"/>
          <w:sz w:val="28"/>
          <w:szCs w:val="28"/>
        </w:rPr>
        <w:t xml:space="preserve"> А.И. Гражданское право. Часть 1. - М.: </w:t>
      </w:r>
      <w:proofErr w:type="spellStart"/>
      <w:r w:rsidR="006A5621" w:rsidRPr="00511453">
        <w:rPr>
          <w:b w:val="0"/>
          <w:bCs w:val="0"/>
          <w:kern w:val="0"/>
          <w:sz w:val="28"/>
          <w:szCs w:val="28"/>
        </w:rPr>
        <w:t>Юристъ</w:t>
      </w:r>
      <w:proofErr w:type="spellEnd"/>
      <w:r w:rsidR="006A5621" w:rsidRPr="00511453">
        <w:rPr>
          <w:b w:val="0"/>
          <w:bCs w:val="0"/>
          <w:kern w:val="0"/>
          <w:sz w:val="28"/>
          <w:szCs w:val="28"/>
        </w:rPr>
        <w:t>, 2010. -350 с.</w:t>
      </w:r>
    </w:p>
    <w:p w:rsidR="006A5621" w:rsidRPr="00511453" w:rsidRDefault="006A5621"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lastRenderedPageBreak/>
        <w:t>11. Суханов Е.А. Гражданское право. Т 1. - М.: КОНТРАКТ-ИНФРА-М, 2009. - 519 с.</w:t>
      </w:r>
    </w:p>
    <w:p w:rsidR="000B1640"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 xml:space="preserve">12. </w:t>
      </w:r>
      <w:r w:rsidR="000B1640" w:rsidRPr="00511453">
        <w:rPr>
          <w:b w:val="0"/>
          <w:bCs w:val="0"/>
          <w:kern w:val="0"/>
          <w:sz w:val="28"/>
          <w:szCs w:val="28"/>
        </w:rPr>
        <w:t xml:space="preserve">Гражданское право: Учебник /Под ред. </w:t>
      </w:r>
      <w:proofErr w:type="spellStart"/>
      <w:r w:rsidR="000B1640" w:rsidRPr="00511453">
        <w:rPr>
          <w:b w:val="0"/>
          <w:bCs w:val="0"/>
          <w:kern w:val="0"/>
          <w:sz w:val="28"/>
          <w:szCs w:val="28"/>
        </w:rPr>
        <w:t>Гонгало</w:t>
      </w:r>
      <w:proofErr w:type="spellEnd"/>
      <w:r w:rsidR="000B1640" w:rsidRPr="00511453">
        <w:rPr>
          <w:b w:val="0"/>
          <w:bCs w:val="0"/>
          <w:kern w:val="0"/>
          <w:sz w:val="28"/>
          <w:szCs w:val="28"/>
        </w:rPr>
        <w:t xml:space="preserve"> Б.М. - М.: Статут, 2016. - 511 с. Гражданское право: Учебник: В 2 томах Том 1 / Под общ. ред. Карпычева М.В., </w:t>
      </w:r>
      <w:proofErr w:type="spellStart"/>
      <w:r w:rsidR="000B1640" w:rsidRPr="00511453">
        <w:rPr>
          <w:b w:val="0"/>
          <w:bCs w:val="0"/>
          <w:kern w:val="0"/>
          <w:sz w:val="28"/>
          <w:szCs w:val="28"/>
        </w:rPr>
        <w:t>Хужина</w:t>
      </w:r>
      <w:proofErr w:type="spellEnd"/>
      <w:r w:rsidR="000B1640" w:rsidRPr="00511453">
        <w:rPr>
          <w:b w:val="0"/>
          <w:bCs w:val="0"/>
          <w:kern w:val="0"/>
          <w:sz w:val="28"/>
          <w:szCs w:val="28"/>
        </w:rPr>
        <w:t xml:space="preserve"> А.М., - М.: ИНФРА-М, 2016. - 400 с.</w:t>
      </w:r>
    </w:p>
    <w:p w:rsidR="000B1640" w:rsidRPr="00511453" w:rsidRDefault="000B1640"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 xml:space="preserve"> </w:t>
      </w:r>
      <w:r w:rsidR="00511453" w:rsidRPr="00511453">
        <w:rPr>
          <w:b w:val="0"/>
          <w:bCs w:val="0"/>
          <w:kern w:val="0"/>
          <w:sz w:val="28"/>
          <w:szCs w:val="28"/>
        </w:rPr>
        <w:t xml:space="preserve">13. </w:t>
      </w:r>
      <w:r w:rsidRPr="00511453">
        <w:rPr>
          <w:b w:val="0"/>
          <w:bCs w:val="0"/>
          <w:kern w:val="0"/>
          <w:sz w:val="28"/>
          <w:szCs w:val="28"/>
        </w:rPr>
        <w:t xml:space="preserve">Гражданское право: Учебник: В 2 томах Том 2 / Под общ. ред. Карпычева М.В., </w:t>
      </w:r>
      <w:proofErr w:type="spellStart"/>
      <w:r w:rsidRPr="00511453">
        <w:rPr>
          <w:b w:val="0"/>
          <w:bCs w:val="0"/>
          <w:kern w:val="0"/>
          <w:sz w:val="28"/>
          <w:szCs w:val="28"/>
        </w:rPr>
        <w:t>Хужина</w:t>
      </w:r>
      <w:proofErr w:type="spellEnd"/>
      <w:r w:rsidRPr="00511453">
        <w:rPr>
          <w:b w:val="0"/>
          <w:bCs w:val="0"/>
          <w:kern w:val="0"/>
          <w:sz w:val="28"/>
          <w:szCs w:val="28"/>
        </w:rPr>
        <w:t xml:space="preserve"> А.М., Демичев А.А. и др. - М.: ИНФРА-М, 2016. - 560 с. Гражданское право / Алексий П.В., Рассолов М.М., </w:t>
      </w:r>
      <w:proofErr w:type="spellStart"/>
      <w:r w:rsidRPr="00511453">
        <w:rPr>
          <w:b w:val="0"/>
          <w:bCs w:val="0"/>
          <w:kern w:val="0"/>
          <w:sz w:val="28"/>
          <w:szCs w:val="28"/>
        </w:rPr>
        <w:t>Кузбагарова</w:t>
      </w:r>
      <w:proofErr w:type="spellEnd"/>
      <w:r w:rsidRPr="00511453">
        <w:rPr>
          <w:b w:val="0"/>
          <w:bCs w:val="0"/>
          <w:kern w:val="0"/>
          <w:sz w:val="28"/>
          <w:szCs w:val="28"/>
        </w:rPr>
        <w:t xml:space="preserve"> А.Н., - 3-е изд. - М.: ЮНИТИ-ДАНА, 2015. - 895 с.</w:t>
      </w:r>
    </w:p>
    <w:p w:rsidR="00511453"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14.</w:t>
      </w:r>
      <w:r w:rsidR="000B1640" w:rsidRPr="00511453">
        <w:rPr>
          <w:b w:val="0"/>
          <w:bCs w:val="0"/>
          <w:kern w:val="0"/>
          <w:sz w:val="28"/>
          <w:szCs w:val="28"/>
        </w:rPr>
        <w:t xml:space="preserve"> Гражданское право / </w:t>
      </w:r>
      <w:proofErr w:type="spellStart"/>
      <w:r w:rsidR="000B1640" w:rsidRPr="00511453">
        <w:rPr>
          <w:b w:val="0"/>
          <w:bCs w:val="0"/>
          <w:kern w:val="0"/>
          <w:sz w:val="28"/>
          <w:szCs w:val="28"/>
        </w:rPr>
        <w:t>Рассолова</w:t>
      </w:r>
      <w:proofErr w:type="spellEnd"/>
      <w:r w:rsidR="000B1640" w:rsidRPr="00511453">
        <w:rPr>
          <w:b w:val="0"/>
          <w:bCs w:val="0"/>
          <w:kern w:val="0"/>
          <w:sz w:val="28"/>
          <w:szCs w:val="28"/>
        </w:rPr>
        <w:t xml:space="preserve"> Т.М. - </w:t>
      </w:r>
      <w:proofErr w:type="gramStart"/>
      <w:r w:rsidR="000B1640" w:rsidRPr="00511453">
        <w:rPr>
          <w:b w:val="0"/>
          <w:bCs w:val="0"/>
          <w:kern w:val="0"/>
          <w:sz w:val="28"/>
          <w:szCs w:val="28"/>
        </w:rPr>
        <w:t>М.:ЮНИТИ</w:t>
      </w:r>
      <w:proofErr w:type="gramEnd"/>
      <w:r w:rsidR="000B1640" w:rsidRPr="00511453">
        <w:rPr>
          <w:b w:val="0"/>
          <w:bCs w:val="0"/>
          <w:kern w:val="0"/>
          <w:sz w:val="28"/>
          <w:szCs w:val="28"/>
        </w:rPr>
        <w:t xml:space="preserve">-ДАНА, 2015. - 847 с. Гражданское право. Особенная часть / Павлова И.Ю. - М.: ЮНИТИ-ДАНА, 2016. - 136 с. </w:t>
      </w:r>
    </w:p>
    <w:p w:rsidR="00511453"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r w:rsidRPr="00511453">
        <w:rPr>
          <w:b w:val="0"/>
          <w:bCs w:val="0"/>
          <w:kern w:val="0"/>
          <w:sz w:val="28"/>
          <w:szCs w:val="28"/>
        </w:rPr>
        <w:t xml:space="preserve">15. </w:t>
      </w:r>
      <w:r w:rsidRPr="00511453">
        <w:rPr>
          <w:b w:val="0"/>
          <w:bCs w:val="0"/>
          <w:kern w:val="0"/>
          <w:sz w:val="28"/>
          <w:szCs w:val="28"/>
        </w:rPr>
        <w:t xml:space="preserve">Гражданское право: Учебник. В 2 т. / Под ред. Б.М. </w:t>
      </w:r>
      <w:proofErr w:type="spellStart"/>
      <w:r w:rsidRPr="00511453">
        <w:rPr>
          <w:b w:val="0"/>
          <w:bCs w:val="0"/>
          <w:kern w:val="0"/>
          <w:sz w:val="28"/>
          <w:szCs w:val="28"/>
        </w:rPr>
        <w:t>Гонгало</w:t>
      </w:r>
      <w:proofErr w:type="spellEnd"/>
      <w:r w:rsidRPr="00511453">
        <w:rPr>
          <w:b w:val="0"/>
          <w:bCs w:val="0"/>
          <w:kern w:val="0"/>
          <w:sz w:val="28"/>
          <w:szCs w:val="28"/>
        </w:rPr>
        <w:t xml:space="preserve">. Т. 1. 2-е изд. </w:t>
      </w:r>
      <w:proofErr w:type="spellStart"/>
      <w:r w:rsidRPr="00511453">
        <w:rPr>
          <w:b w:val="0"/>
          <w:bCs w:val="0"/>
          <w:kern w:val="0"/>
          <w:sz w:val="28"/>
          <w:szCs w:val="28"/>
        </w:rPr>
        <w:t>перераб</w:t>
      </w:r>
      <w:proofErr w:type="spellEnd"/>
      <w:r w:rsidRPr="00511453">
        <w:rPr>
          <w:b w:val="0"/>
          <w:bCs w:val="0"/>
          <w:kern w:val="0"/>
          <w:sz w:val="28"/>
          <w:szCs w:val="28"/>
        </w:rPr>
        <w:t>. и доп.– М.: Статут, 2017. – 511 с.</w:t>
      </w:r>
    </w:p>
    <w:p w:rsidR="00511453" w:rsidRPr="00511453" w:rsidRDefault="00511453" w:rsidP="00511453">
      <w:pPr>
        <w:pStyle w:val="1"/>
        <w:shd w:val="clear" w:color="auto" w:fill="FFFFFF"/>
        <w:spacing w:before="0" w:beforeAutospacing="0" w:after="0" w:afterAutospacing="0" w:line="360" w:lineRule="auto"/>
        <w:ind w:firstLine="708"/>
        <w:jc w:val="both"/>
        <w:rPr>
          <w:b w:val="0"/>
          <w:bCs w:val="0"/>
          <w:kern w:val="0"/>
          <w:sz w:val="28"/>
          <w:szCs w:val="28"/>
        </w:rPr>
      </w:pPr>
    </w:p>
    <w:p w:rsidR="000B1640" w:rsidRPr="00511453" w:rsidRDefault="000B1640" w:rsidP="00511453">
      <w:pPr>
        <w:pStyle w:val="1"/>
        <w:shd w:val="clear" w:color="auto" w:fill="FFFFFF"/>
        <w:spacing w:before="0" w:beforeAutospacing="0" w:after="0" w:afterAutospacing="0" w:line="360" w:lineRule="auto"/>
        <w:ind w:firstLine="708"/>
        <w:jc w:val="both"/>
        <w:rPr>
          <w:b w:val="0"/>
          <w:bCs w:val="0"/>
          <w:kern w:val="0"/>
          <w:sz w:val="28"/>
          <w:szCs w:val="28"/>
        </w:rPr>
      </w:pPr>
    </w:p>
    <w:sectPr w:rsidR="000B1640" w:rsidRPr="00511453" w:rsidSect="002F7A09">
      <w:headerReference w:type="default" r:id="rId9"/>
      <w:pgSz w:w="11906" w:h="16838"/>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550" w:rsidRDefault="008E6550" w:rsidP="00DA6673">
      <w:pPr>
        <w:spacing w:after="0" w:line="240" w:lineRule="auto"/>
      </w:pPr>
      <w:r>
        <w:separator/>
      </w:r>
    </w:p>
  </w:endnote>
  <w:endnote w:type="continuationSeparator" w:id="0">
    <w:p w:rsidR="008E6550" w:rsidRDefault="008E6550" w:rsidP="00D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550" w:rsidRDefault="008E6550" w:rsidP="00DA6673">
      <w:pPr>
        <w:spacing w:after="0" w:line="240" w:lineRule="auto"/>
      </w:pPr>
      <w:r>
        <w:separator/>
      </w:r>
    </w:p>
  </w:footnote>
  <w:footnote w:type="continuationSeparator" w:id="0">
    <w:p w:rsidR="008E6550" w:rsidRDefault="008E6550" w:rsidP="00DA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0573"/>
      <w:docPartObj>
        <w:docPartGallery w:val="Page Numbers (Top of Page)"/>
        <w:docPartUnique/>
      </w:docPartObj>
    </w:sdtPr>
    <w:sdtEndPr/>
    <w:sdtContent>
      <w:p w:rsidR="00F64A46" w:rsidRDefault="00F64A46">
        <w:pPr>
          <w:pStyle w:val="af2"/>
          <w:jc w:val="center"/>
        </w:pPr>
        <w:r>
          <w:fldChar w:fldCharType="begin"/>
        </w:r>
        <w:r>
          <w:instrText>PAGE   \* MERGEFORMAT</w:instrText>
        </w:r>
        <w:r>
          <w:fldChar w:fldCharType="separate"/>
        </w:r>
        <w:r w:rsidR="009A58FB">
          <w:rPr>
            <w:noProof/>
          </w:rPr>
          <w:t>3</w:t>
        </w:r>
        <w:r>
          <w:fldChar w:fldCharType="end"/>
        </w:r>
      </w:p>
    </w:sdtContent>
  </w:sdt>
  <w:p w:rsidR="00F64A46" w:rsidRDefault="00F64A4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singleLevel"/>
    <w:tmpl w:val="00000028"/>
    <w:name w:val="WW8Num39"/>
    <w:lvl w:ilvl="0">
      <w:start w:val="1"/>
      <w:numFmt w:val="decimal"/>
      <w:lvlText w:val="%1."/>
      <w:lvlJc w:val="left"/>
      <w:pPr>
        <w:tabs>
          <w:tab w:val="num" w:pos="900"/>
        </w:tabs>
        <w:ind w:left="900" w:hanging="360"/>
      </w:pPr>
    </w:lvl>
  </w:abstractNum>
  <w:abstractNum w:abstractNumId="1">
    <w:nsid w:val="183F5EEA"/>
    <w:multiLevelType w:val="multilevel"/>
    <w:tmpl w:val="18361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D0F34"/>
    <w:multiLevelType w:val="multilevel"/>
    <w:tmpl w:val="CC7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473BA"/>
    <w:multiLevelType w:val="multilevel"/>
    <w:tmpl w:val="14C2AA12"/>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4">
    <w:nsid w:val="22206C4D"/>
    <w:multiLevelType w:val="multilevel"/>
    <w:tmpl w:val="38CC355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721949"/>
    <w:multiLevelType w:val="hybridMultilevel"/>
    <w:tmpl w:val="3BDCE58C"/>
    <w:lvl w:ilvl="0" w:tplc="E90610A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A6217F"/>
    <w:multiLevelType w:val="hybridMultilevel"/>
    <w:tmpl w:val="C5E8EF36"/>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2C8A788A"/>
    <w:multiLevelType w:val="multilevel"/>
    <w:tmpl w:val="5534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B67142"/>
    <w:multiLevelType w:val="multilevel"/>
    <w:tmpl w:val="65FE355E"/>
    <w:lvl w:ilvl="0">
      <w:start w:val="1"/>
      <w:numFmt w:val="decimal"/>
      <w:lvlText w:val="%1."/>
      <w:lvlJc w:val="left"/>
      <w:pPr>
        <w:ind w:left="450" w:hanging="450"/>
      </w:pPr>
      <w:rPr>
        <w:rFonts w:eastAsia="Times New Roman" w:cs="Times New Roman" w:hint="default"/>
        <w:color w:val="auto"/>
      </w:rPr>
    </w:lvl>
    <w:lvl w:ilvl="1">
      <w:start w:val="1"/>
      <w:numFmt w:val="decimal"/>
      <w:lvlText w:val="%1.%2."/>
      <w:lvlJc w:val="left"/>
      <w:pPr>
        <w:ind w:left="1200" w:hanging="720"/>
      </w:pPr>
      <w:rPr>
        <w:rFonts w:eastAsia="Times New Roman" w:cs="Times New Roman" w:hint="default"/>
        <w:color w:val="auto"/>
      </w:rPr>
    </w:lvl>
    <w:lvl w:ilvl="2">
      <w:start w:val="1"/>
      <w:numFmt w:val="decimal"/>
      <w:lvlText w:val="%1.%2.%3."/>
      <w:lvlJc w:val="left"/>
      <w:pPr>
        <w:ind w:left="1680" w:hanging="720"/>
      </w:pPr>
      <w:rPr>
        <w:rFonts w:eastAsia="Times New Roman" w:cs="Times New Roman" w:hint="default"/>
        <w:color w:val="auto"/>
      </w:rPr>
    </w:lvl>
    <w:lvl w:ilvl="3">
      <w:start w:val="1"/>
      <w:numFmt w:val="decimal"/>
      <w:lvlText w:val="%1.%2.%3.%4."/>
      <w:lvlJc w:val="left"/>
      <w:pPr>
        <w:ind w:left="2520" w:hanging="1080"/>
      </w:pPr>
      <w:rPr>
        <w:rFonts w:eastAsia="Times New Roman" w:cs="Times New Roman" w:hint="default"/>
        <w:color w:val="auto"/>
      </w:rPr>
    </w:lvl>
    <w:lvl w:ilvl="4">
      <w:start w:val="1"/>
      <w:numFmt w:val="decimal"/>
      <w:lvlText w:val="%1.%2.%3.%4.%5."/>
      <w:lvlJc w:val="left"/>
      <w:pPr>
        <w:ind w:left="3000" w:hanging="1080"/>
      </w:pPr>
      <w:rPr>
        <w:rFonts w:eastAsia="Times New Roman" w:cs="Times New Roman" w:hint="default"/>
        <w:color w:val="auto"/>
      </w:rPr>
    </w:lvl>
    <w:lvl w:ilvl="5">
      <w:start w:val="1"/>
      <w:numFmt w:val="decimal"/>
      <w:lvlText w:val="%1.%2.%3.%4.%5.%6."/>
      <w:lvlJc w:val="left"/>
      <w:pPr>
        <w:ind w:left="3840" w:hanging="1440"/>
      </w:pPr>
      <w:rPr>
        <w:rFonts w:eastAsia="Times New Roman" w:cs="Times New Roman" w:hint="default"/>
        <w:color w:val="auto"/>
      </w:rPr>
    </w:lvl>
    <w:lvl w:ilvl="6">
      <w:start w:val="1"/>
      <w:numFmt w:val="decimal"/>
      <w:lvlText w:val="%1.%2.%3.%4.%5.%6.%7."/>
      <w:lvlJc w:val="left"/>
      <w:pPr>
        <w:ind w:left="4680" w:hanging="1800"/>
      </w:pPr>
      <w:rPr>
        <w:rFonts w:eastAsia="Times New Roman" w:cs="Times New Roman" w:hint="default"/>
        <w:color w:val="auto"/>
      </w:rPr>
    </w:lvl>
    <w:lvl w:ilvl="7">
      <w:start w:val="1"/>
      <w:numFmt w:val="decimal"/>
      <w:lvlText w:val="%1.%2.%3.%4.%5.%6.%7.%8."/>
      <w:lvlJc w:val="left"/>
      <w:pPr>
        <w:ind w:left="5160" w:hanging="1800"/>
      </w:pPr>
      <w:rPr>
        <w:rFonts w:eastAsia="Times New Roman" w:cs="Times New Roman" w:hint="default"/>
        <w:color w:val="auto"/>
      </w:rPr>
    </w:lvl>
    <w:lvl w:ilvl="8">
      <w:start w:val="1"/>
      <w:numFmt w:val="decimal"/>
      <w:lvlText w:val="%1.%2.%3.%4.%5.%6.%7.%8.%9."/>
      <w:lvlJc w:val="left"/>
      <w:pPr>
        <w:ind w:left="6000" w:hanging="2160"/>
      </w:pPr>
      <w:rPr>
        <w:rFonts w:eastAsia="Times New Roman" w:cs="Times New Roman" w:hint="default"/>
        <w:color w:val="auto"/>
      </w:rPr>
    </w:lvl>
  </w:abstractNum>
  <w:abstractNum w:abstractNumId="9">
    <w:nsid w:val="37BB4A4A"/>
    <w:multiLevelType w:val="hybridMultilevel"/>
    <w:tmpl w:val="FBDCB5B2"/>
    <w:lvl w:ilvl="0" w:tplc="65D646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A521B5E"/>
    <w:multiLevelType w:val="multilevel"/>
    <w:tmpl w:val="29146A30"/>
    <w:lvl w:ilvl="0">
      <w:start w:val="1"/>
      <w:numFmt w:val="decimal"/>
      <w:lvlText w:val="%1"/>
      <w:lvlJc w:val="left"/>
      <w:pPr>
        <w:ind w:left="420" w:hanging="420"/>
      </w:pPr>
      <w:rPr>
        <w:rFonts w:hint="default"/>
      </w:rPr>
    </w:lvl>
    <w:lvl w:ilvl="1">
      <w:start w:val="1"/>
      <w:numFmt w:val="decimal"/>
      <w:lvlText w:val="%1.%2"/>
      <w:lvlJc w:val="left"/>
      <w:pPr>
        <w:ind w:left="2482" w:hanging="4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7266" w:hanging="108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750" w:hanging="144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6234" w:hanging="1800"/>
      </w:pPr>
      <w:rPr>
        <w:rFonts w:hint="default"/>
      </w:rPr>
    </w:lvl>
    <w:lvl w:ilvl="8">
      <w:start w:val="1"/>
      <w:numFmt w:val="decimal"/>
      <w:lvlText w:val="%1.%2.%3.%4.%5.%6.%7.%8.%9"/>
      <w:lvlJc w:val="left"/>
      <w:pPr>
        <w:ind w:left="18656" w:hanging="2160"/>
      </w:pPr>
      <w:rPr>
        <w:rFonts w:hint="default"/>
      </w:rPr>
    </w:lvl>
  </w:abstractNum>
  <w:abstractNum w:abstractNumId="11">
    <w:nsid w:val="3CC05355"/>
    <w:multiLevelType w:val="multilevel"/>
    <w:tmpl w:val="451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C85F9C"/>
    <w:multiLevelType w:val="multilevel"/>
    <w:tmpl w:val="481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34511C"/>
    <w:multiLevelType w:val="multilevel"/>
    <w:tmpl w:val="E73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6415A3"/>
    <w:multiLevelType w:val="multilevel"/>
    <w:tmpl w:val="72523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427C6"/>
    <w:multiLevelType w:val="multilevel"/>
    <w:tmpl w:val="41CA3D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79F2A6E"/>
    <w:multiLevelType w:val="multilevel"/>
    <w:tmpl w:val="F710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6B549A"/>
    <w:multiLevelType w:val="singleLevel"/>
    <w:tmpl w:val="4372F970"/>
    <w:lvl w:ilvl="0">
      <w:start w:val="1"/>
      <w:numFmt w:val="decimal"/>
      <w:lvlText w:val="%1"/>
      <w:legacy w:legacy="1" w:legacySpace="120" w:legacyIndent="57"/>
      <w:lvlJc w:val="left"/>
      <w:pPr>
        <w:ind w:left="417" w:hanging="57"/>
      </w:pPr>
    </w:lvl>
  </w:abstractNum>
  <w:abstractNum w:abstractNumId="18">
    <w:nsid w:val="5F2C5965"/>
    <w:multiLevelType w:val="hybridMultilevel"/>
    <w:tmpl w:val="F24E1B98"/>
    <w:lvl w:ilvl="0" w:tplc="979A7D8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52578CD"/>
    <w:multiLevelType w:val="hybridMultilevel"/>
    <w:tmpl w:val="46D25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295074"/>
    <w:multiLevelType w:val="multilevel"/>
    <w:tmpl w:val="6BD2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8F38C5"/>
    <w:multiLevelType w:val="multilevel"/>
    <w:tmpl w:val="350EA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DF5BEA"/>
    <w:multiLevelType w:val="multilevel"/>
    <w:tmpl w:val="B61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0A2690"/>
    <w:multiLevelType w:val="multilevel"/>
    <w:tmpl w:val="535ED7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3B63B0"/>
    <w:multiLevelType w:val="multilevel"/>
    <w:tmpl w:val="69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22"/>
  </w:num>
  <w:num w:numId="4">
    <w:abstractNumId w:val="18"/>
  </w:num>
  <w:num w:numId="5">
    <w:abstractNumId w:val="23"/>
  </w:num>
  <w:num w:numId="6">
    <w:abstractNumId w:val="16"/>
  </w:num>
  <w:num w:numId="7">
    <w:abstractNumId w:val="24"/>
  </w:num>
  <w:num w:numId="8">
    <w:abstractNumId w:val="2"/>
  </w:num>
  <w:num w:numId="9">
    <w:abstractNumId w:val="12"/>
  </w:num>
  <w:num w:numId="10">
    <w:abstractNumId w:val="3"/>
  </w:num>
  <w:num w:numId="11">
    <w:abstractNumId w:val="4"/>
  </w:num>
  <w:num w:numId="12">
    <w:abstractNumId w:val="0"/>
    <w:lvlOverride w:ilvl="0">
      <w:startOverride w:val="1"/>
    </w:lvlOverride>
  </w:num>
  <w:num w:numId="13">
    <w:abstractNumId w:val="7"/>
  </w:num>
  <w:num w:numId="14">
    <w:abstractNumId w:val="19"/>
  </w:num>
  <w:num w:numId="15">
    <w:abstractNumId w:val="21"/>
  </w:num>
  <w:num w:numId="16">
    <w:abstractNumId w:val="14"/>
  </w:num>
  <w:num w:numId="17">
    <w:abstractNumId w:val="17"/>
  </w:num>
  <w:num w:numId="18">
    <w:abstractNumId w:val="15"/>
  </w:num>
  <w:num w:numId="19">
    <w:abstractNumId w:val="8"/>
  </w:num>
  <w:num w:numId="20">
    <w:abstractNumId w:val="9"/>
  </w:num>
  <w:num w:numId="21">
    <w:abstractNumId w:val="1"/>
  </w:num>
  <w:num w:numId="22">
    <w:abstractNumId w:val="20"/>
  </w:num>
  <w:num w:numId="23">
    <w:abstractNumId w:val="6"/>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C2"/>
    <w:rsid w:val="000235ED"/>
    <w:rsid w:val="0002442F"/>
    <w:rsid w:val="000327D1"/>
    <w:rsid w:val="00036D07"/>
    <w:rsid w:val="00074FD1"/>
    <w:rsid w:val="00080AA4"/>
    <w:rsid w:val="000A522B"/>
    <w:rsid w:val="000B1640"/>
    <w:rsid w:val="000E797A"/>
    <w:rsid w:val="0013768D"/>
    <w:rsid w:val="0015391E"/>
    <w:rsid w:val="001549DE"/>
    <w:rsid w:val="001655B0"/>
    <w:rsid w:val="001971C0"/>
    <w:rsid w:val="001F2636"/>
    <w:rsid w:val="001F3F9F"/>
    <w:rsid w:val="00201476"/>
    <w:rsid w:val="00224192"/>
    <w:rsid w:val="00226992"/>
    <w:rsid w:val="00227614"/>
    <w:rsid w:val="00231B34"/>
    <w:rsid w:val="00232F68"/>
    <w:rsid w:val="002441F0"/>
    <w:rsid w:val="00273E8F"/>
    <w:rsid w:val="002A0855"/>
    <w:rsid w:val="002A221C"/>
    <w:rsid w:val="002C2C2A"/>
    <w:rsid w:val="002C74BF"/>
    <w:rsid w:val="002D56C1"/>
    <w:rsid w:val="002F0849"/>
    <w:rsid w:val="002F7A09"/>
    <w:rsid w:val="0036236A"/>
    <w:rsid w:val="003859C4"/>
    <w:rsid w:val="00391EE2"/>
    <w:rsid w:val="00396211"/>
    <w:rsid w:val="003E4434"/>
    <w:rsid w:val="003F2DA3"/>
    <w:rsid w:val="004006D0"/>
    <w:rsid w:val="00450773"/>
    <w:rsid w:val="004672DF"/>
    <w:rsid w:val="0047586C"/>
    <w:rsid w:val="00511453"/>
    <w:rsid w:val="005232D4"/>
    <w:rsid w:val="005234B5"/>
    <w:rsid w:val="00536E9B"/>
    <w:rsid w:val="00550567"/>
    <w:rsid w:val="005860F4"/>
    <w:rsid w:val="005963D7"/>
    <w:rsid w:val="005E2608"/>
    <w:rsid w:val="005E2AA7"/>
    <w:rsid w:val="005F2E2A"/>
    <w:rsid w:val="00616DF8"/>
    <w:rsid w:val="00644EAD"/>
    <w:rsid w:val="00646AFC"/>
    <w:rsid w:val="00663242"/>
    <w:rsid w:val="006659BA"/>
    <w:rsid w:val="00674858"/>
    <w:rsid w:val="006854A3"/>
    <w:rsid w:val="006A5621"/>
    <w:rsid w:val="006E1729"/>
    <w:rsid w:val="006E73D2"/>
    <w:rsid w:val="006F1F7C"/>
    <w:rsid w:val="00756879"/>
    <w:rsid w:val="00762330"/>
    <w:rsid w:val="00763508"/>
    <w:rsid w:val="007A6DDD"/>
    <w:rsid w:val="007C3BCB"/>
    <w:rsid w:val="007F69C2"/>
    <w:rsid w:val="00815903"/>
    <w:rsid w:val="008210A7"/>
    <w:rsid w:val="00852607"/>
    <w:rsid w:val="00864F03"/>
    <w:rsid w:val="00884BE7"/>
    <w:rsid w:val="008B0718"/>
    <w:rsid w:val="008D0B30"/>
    <w:rsid w:val="008E6550"/>
    <w:rsid w:val="0095626D"/>
    <w:rsid w:val="009574A1"/>
    <w:rsid w:val="00965388"/>
    <w:rsid w:val="009A58FB"/>
    <w:rsid w:val="009B55A0"/>
    <w:rsid w:val="009D33FA"/>
    <w:rsid w:val="00A400C7"/>
    <w:rsid w:val="00A4227C"/>
    <w:rsid w:val="00A4590E"/>
    <w:rsid w:val="00A64BBD"/>
    <w:rsid w:val="00A67292"/>
    <w:rsid w:val="00A703BC"/>
    <w:rsid w:val="00A830ED"/>
    <w:rsid w:val="00A84DDD"/>
    <w:rsid w:val="00A85D5B"/>
    <w:rsid w:val="00AA3B10"/>
    <w:rsid w:val="00AC6A90"/>
    <w:rsid w:val="00AD45B4"/>
    <w:rsid w:val="00B01FC1"/>
    <w:rsid w:val="00B30A4E"/>
    <w:rsid w:val="00B478CA"/>
    <w:rsid w:val="00BB0361"/>
    <w:rsid w:val="00C163FA"/>
    <w:rsid w:val="00C23DDE"/>
    <w:rsid w:val="00C30F44"/>
    <w:rsid w:val="00CB41AF"/>
    <w:rsid w:val="00CB5741"/>
    <w:rsid w:val="00CD4304"/>
    <w:rsid w:val="00CD6E56"/>
    <w:rsid w:val="00CF31D2"/>
    <w:rsid w:val="00D22EE0"/>
    <w:rsid w:val="00D2504B"/>
    <w:rsid w:val="00D36E6D"/>
    <w:rsid w:val="00D700F4"/>
    <w:rsid w:val="00D971CF"/>
    <w:rsid w:val="00DA6673"/>
    <w:rsid w:val="00DB5777"/>
    <w:rsid w:val="00DC253E"/>
    <w:rsid w:val="00E513A0"/>
    <w:rsid w:val="00E56EAE"/>
    <w:rsid w:val="00EA2861"/>
    <w:rsid w:val="00EC65EE"/>
    <w:rsid w:val="00EF5369"/>
    <w:rsid w:val="00F332A9"/>
    <w:rsid w:val="00F64A46"/>
    <w:rsid w:val="00FF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5FD27-76D3-4156-A11C-1452F06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22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A6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64A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22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A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21C"/>
  </w:style>
  <w:style w:type="paragraph" w:styleId="a4">
    <w:name w:val="Balloon Text"/>
    <w:basedOn w:val="a"/>
    <w:link w:val="a5"/>
    <w:uiPriority w:val="99"/>
    <w:semiHidden/>
    <w:unhideWhenUsed/>
    <w:rsid w:val="002A22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221C"/>
    <w:rPr>
      <w:rFonts w:ascii="Segoe UI" w:hAnsi="Segoe UI" w:cs="Segoe UI"/>
      <w:sz w:val="18"/>
      <w:szCs w:val="18"/>
    </w:rPr>
  </w:style>
  <w:style w:type="paragraph" w:styleId="a6">
    <w:name w:val="Body Text"/>
    <w:basedOn w:val="a"/>
    <w:link w:val="a7"/>
    <w:uiPriority w:val="99"/>
    <w:unhideWhenUsed/>
    <w:rsid w:val="00D7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D700F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667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uiPriority w:val="99"/>
    <w:unhideWhenUsed/>
    <w:rsid w:val="00DA6673"/>
    <w:pPr>
      <w:spacing w:after="120" w:line="480" w:lineRule="auto"/>
      <w:ind w:left="283"/>
    </w:pPr>
  </w:style>
  <w:style w:type="character" w:customStyle="1" w:styleId="22">
    <w:name w:val="Основной текст с отступом 2 Знак"/>
    <w:basedOn w:val="a0"/>
    <w:link w:val="21"/>
    <w:uiPriority w:val="99"/>
    <w:rsid w:val="00DA6673"/>
  </w:style>
  <w:style w:type="paragraph" w:styleId="a8">
    <w:name w:val="Body Text Indent"/>
    <w:basedOn w:val="a"/>
    <w:link w:val="a9"/>
    <w:uiPriority w:val="99"/>
    <w:unhideWhenUsed/>
    <w:rsid w:val="00DA6673"/>
    <w:pPr>
      <w:spacing w:after="120"/>
      <w:ind w:left="283"/>
    </w:pPr>
  </w:style>
  <w:style w:type="character" w:customStyle="1" w:styleId="a9">
    <w:name w:val="Основной текст с отступом Знак"/>
    <w:basedOn w:val="a0"/>
    <w:link w:val="a8"/>
    <w:uiPriority w:val="99"/>
    <w:rsid w:val="00DA6673"/>
  </w:style>
  <w:style w:type="character" w:styleId="aa">
    <w:name w:val="Emphasis"/>
    <w:uiPriority w:val="20"/>
    <w:qFormat/>
    <w:rsid w:val="00DA6673"/>
    <w:rPr>
      <w:i/>
      <w:iCs/>
    </w:rPr>
  </w:style>
  <w:style w:type="character" w:styleId="ab">
    <w:name w:val="Strong"/>
    <w:uiPriority w:val="22"/>
    <w:qFormat/>
    <w:rsid w:val="00DA6673"/>
    <w:rPr>
      <w:b/>
      <w:bCs/>
    </w:rPr>
  </w:style>
  <w:style w:type="character" w:styleId="ac">
    <w:name w:val="Hyperlink"/>
    <w:rsid w:val="00DA6673"/>
    <w:rPr>
      <w:color w:val="0000FF"/>
      <w:u w:val="single"/>
    </w:rPr>
  </w:style>
  <w:style w:type="paragraph" w:styleId="ad">
    <w:name w:val="footnote text"/>
    <w:basedOn w:val="a"/>
    <w:link w:val="ae"/>
    <w:rsid w:val="00DA667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DA6673"/>
    <w:rPr>
      <w:rFonts w:ascii="Times New Roman" w:eastAsia="Times New Roman" w:hAnsi="Times New Roman" w:cs="Times New Roman"/>
      <w:sz w:val="20"/>
      <w:szCs w:val="20"/>
      <w:lang w:eastAsia="ru-RU"/>
    </w:rPr>
  </w:style>
  <w:style w:type="character" w:styleId="af">
    <w:name w:val="footnote reference"/>
    <w:uiPriority w:val="99"/>
    <w:semiHidden/>
    <w:rsid w:val="00DA6673"/>
    <w:rPr>
      <w:vertAlign w:val="superscript"/>
    </w:rPr>
  </w:style>
  <w:style w:type="paragraph" w:styleId="af0">
    <w:name w:val="No Spacing"/>
    <w:qFormat/>
    <w:rsid w:val="005F2E2A"/>
    <w:pPr>
      <w:spacing w:after="0" w:line="240" w:lineRule="auto"/>
    </w:pPr>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0A52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52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52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522B"/>
    <w:rPr>
      <w:rFonts w:ascii="Arial" w:eastAsia="Times New Roman" w:hAnsi="Arial" w:cs="Arial"/>
      <w:vanish/>
      <w:sz w:val="16"/>
      <w:szCs w:val="16"/>
      <w:lang w:eastAsia="ru-RU"/>
    </w:rPr>
  </w:style>
  <w:style w:type="paragraph" w:styleId="af1">
    <w:name w:val="List Paragraph"/>
    <w:basedOn w:val="a"/>
    <w:uiPriority w:val="34"/>
    <w:qFormat/>
    <w:rsid w:val="006E73D2"/>
    <w:pPr>
      <w:ind w:left="720"/>
      <w:contextualSpacing/>
    </w:pPr>
  </w:style>
  <w:style w:type="paragraph" w:customStyle="1" w:styleId="p780">
    <w:name w:val="p780"/>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7">
    <w:name w:val="p807"/>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15391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5391E"/>
  </w:style>
  <w:style w:type="paragraph" w:styleId="af4">
    <w:name w:val="footer"/>
    <w:basedOn w:val="a"/>
    <w:link w:val="af5"/>
    <w:uiPriority w:val="99"/>
    <w:unhideWhenUsed/>
    <w:rsid w:val="0015391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391E"/>
  </w:style>
  <w:style w:type="table" w:styleId="af6">
    <w:name w:val="Table Grid"/>
    <w:basedOn w:val="a1"/>
    <w:uiPriority w:val="39"/>
    <w:rsid w:val="008B0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231B34"/>
    <w:rPr>
      <w:i/>
      <w:iCs/>
    </w:rPr>
  </w:style>
  <w:style w:type="paragraph" w:customStyle="1" w:styleId="normal1">
    <w:name w:val="normal1"/>
    <w:basedOn w:val="a"/>
    <w:rsid w:val="00CD6E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2">
    <w:name w:val="normal2"/>
    <w:basedOn w:val="a"/>
    <w:rsid w:val="00CD6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8210A7"/>
  </w:style>
  <w:style w:type="character" w:customStyle="1" w:styleId="hdesc">
    <w:name w:val="hdesc"/>
    <w:basedOn w:val="a0"/>
    <w:rsid w:val="008210A7"/>
  </w:style>
  <w:style w:type="character" w:customStyle="1" w:styleId="40">
    <w:name w:val="Заголовок 4 Знак"/>
    <w:basedOn w:val="a0"/>
    <w:link w:val="4"/>
    <w:uiPriority w:val="9"/>
    <w:semiHidden/>
    <w:rsid w:val="00F64A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421">
      <w:bodyDiv w:val="1"/>
      <w:marLeft w:val="0"/>
      <w:marRight w:val="0"/>
      <w:marTop w:val="0"/>
      <w:marBottom w:val="0"/>
      <w:divBdr>
        <w:top w:val="none" w:sz="0" w:space="0" w:color="auto"/>
        <w:left w:val="none" w:sz="0" w:space="0" w:color="auto"/>
        <w:bottom w:val="none" w:sz="0" w:space="0" w:color="auto"/>
        <w:right w:val="none" w:sz="0" w:space="0" w:color="auto"/>
      </w:divBdr>
    </w:div>
    <w:div w:id="7340051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26">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226456998">
      <w:bodyDiv w:val="1"/>
      <w:marLeft w:val="0"/>
      <w:marRight w:val="0"/>
      <w:marTop w:val="0"/>
      <w:marBottom w:val="0"/>
      <w:divBdr>
        <w:top w:val="none" w:sz="0" w:space="0" w:color="auto"/>
        <w:left w:val="none" w:sz="0" w:space="0" w:color="auto"/>
        <w:bottom w:val="none" w:sz="0" w:space="0" w:color="auto"/>
        <w:right w:val="none" w:sz="0" w:space="0" w:color="auto"/>
      </w:divBdr>
    </w:div>
    <w:div w:id="491798210">
      <w:bodyDiv w:val="1"/>
      <w:marLeft w:val="0"/>
      <w:marRight w:val="0"/>
      <w:marTop w:val="0"/>
      <w:marBottom w:val="0"/>
      <w:divBdr>
        <w:top w:val="none" w:sz="0" w:space="0" w:color="auto"/>
        <w:left w:val="none" w:sz="0" w:space="0" w:color="auto"/>
        <w:bottom w:val="none" w:sz="0" w:space="0" w:color="auto"/>
        <w:right w:val="none" w:sz="0" w:space="0" w:color="auto"/>
      </w:divBdr>
    </w:div>
    <w:div w:id="493109435">
      <w:bodyDiv w:val="1"/>
      <w:marLeft w:val="0"/>
      <w:marRight w:val="0"/>
      <w:marTop w:val="0"/>
      <w:marBottom w:val="0"/>
      <w:divBdr>
        <w:top w:val="none" w:sz="0" w:space="0" w:color="auto"/>
        <w:left w:val="none" w:sz="0" w:space="0" w:color="auto"/>
        <w:bottom w:val="none" w:sz="0" w:space="0" w:color="auto"/>
        <w:right w:val="none" w:sz="0" w:space="0" w:color="auto"/>
      </w:divBdr>
    </w:div>
    <w:div w:id="537667217">
      <w:bodyDiv w:val="1"/>
      <w:marLeft w:val="0"/>
      <w:marRight w:val="0"/>
      <w:marTop w:val="0"/>
      <w:marBottom w:val="0"/>
      <w:divBdr>
        <w:top w:val="none" w:sz="0" w:space="0" w:color="auto"/>
        <w:left w:val="none" w:sz="0" w:space="0" w:color="auto"/>
        <w:bottom w:val="none" w:sz="0" w:space="0" w:color="auto"/>
        <w:right w:val="none" w:sz="0" w:space="0" w:color="auto"/>
      </w:divBdr>
    </w:div>
    <w:div w:id="660621466">
      <w:bodyDiv w:val="1"/>
      <w:marLeft w:val="0"/>
      <w:marRight w:val="0"/>
      <w:marTop w:val="0"/>
      <w:marBottom w:val="0"/>
      <w:divBdr>
        <w:top w:val="none" w:sz="0" w:space="0" w:color="auto"/>
        <w:left w:val="none" w:sz="0" w:space="0" w:color="auto"/>
        <w:bottom w:val="none" w:sz="0" w:space="0" w:color="auto"/>
        <w:right w:val="none" w:sz="0" w:space="0" w:color="auto"/>
      </w:divBdr>
      <w:divsChild>
        <w:div w:id="93943879">
          <w:marLeft w:val="0"/>
          <w:marRight w:val="0"/>
          <w:marTop w:val="225"/>
          <w:marBottom w:val="0"/>
          <w:divBdr>
            <w:top w:val="none" w:sz="0" w:space="0" w:color="auto"/>
            <w:left w:val="none" w:sz="0" w:space="0" w:color="auto"/>
            <w:bottom w:val="none" w:sz="0" w:space="0" w:color="auto"/>
            <w:right w:val="none" w:sz="0" w:space="0" w:color="auto"/>
          </w:divBdr>
          <w:divsChild>
            <w:div w:id="161185818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676538947">
      <w:bodyDiv w:val="1"/>
      <w:marLeft w:val="0"/>
      <w:marRight w:val="0"/>
      <w:marTop w:val="0"/>
      <w:marBottom w:val="0"/>
      <w:divBdr>
        <w:top w:val="none" w:sz="0" w:space="0" w:color="auto"/>
        <w:left w:val="none" w:sz="0" w:space="0" w:color="auto"/>
        <w:bottom w:val="none" w:sz="0" w:space="0" w:color="auto"/>
        <w:right w:val="none" w:sz="0" w:space="0" w:color="auto"/>
      </w:divBdr>
    </w:div>
    <w:div w:id="736823031">
      <w:bodyDiv w:val="1"/>
      <w:marLeft w:val="0"/>
      <w:marRight w:val="0"/>
      <w:marTop w:val="0"/>
      <w:marBottom w:val="0"/>
      <w:divBdr>
        <w:top w:val="none" w:sz="0" w:space="0" w:color="auto"/>
        <w:left w:val="none" w:sz="0" w:space="0" w:color="auto"/>
        <w:bottom w:val="none" w:sz="0" w:space="0" w:color="auto"/>
        <w:right w:val="none" w:sz="0" w:space="0" w:color="auto"/>
      </w:divBdr>
      <w:divsChild>
        <w:div w:id="1780251851">
          <w:marLeft w:val="0"/>
          <w:marRight w:val="0"/>
          <w:marTop w:val="300"/>
          <w:marBottom w:val="0"/>
          <w:divBdr>
            <w:top w:val="none" w:sz="0" w:space="0" w:color="auto"/>
            <w:left w:val="none" w:sz="0" w:space="0" w:color="auto"/>
            <w:bottom w:val="none" w:sz="0" w:space="0" w:color="auto"/>
            <w:right w:val="none" w:sz="0" w:space="0" w:color="auto"/>
          </w:divBdr>
          <w:divsChild>
            <w:div w:id="1893035582">
              <w:marLeft w:val="0"/>
              <w:marRight w:val="0"/>
              <w:marTop w:val="0"/>
              <w:marBottom w:val="0"/>
              <w:divBdr>
                <w:top w:val="none" w:sz="0" w:space="0" w:color="auto"/>
                <w:left w:val="none" w:sz="0" w:space="0" w:color="auto"/>
                <w:bottom w:val="none" w:sz="0" w:space="0" w:color="auto"/>
                <w:right w:val="none" w:sz="0" w:space="0" w:color="auto"/>
              </w:divBdr>
              <w:divsChild>
                <w:div w:id="80755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174781">
          <w:marLeft w:val="0"/>
          <w:marRight w:val="0"/>
          <w:marTop w:val="300"/>
          <w:marBottom w:val="0"/>
          <w:divBdr>
            <w:top w:val="none" w:sz="0" w:space="0" w:color="auto"/>
            <w:left w:val="none" w:sz="0" w:space="0" w:color="auto"/>
            <w:bottom w:val="none" w:sz="0" w:space="0" w:color="auto"/>
            <w:right w:val="none" w:sz="0" w:space="0" w:color="auto"/>
          </w:divBdr>
          <w:divsChild>
            <w:div w:id="850725239">
              <w:marLeft w:val="0"/>
              <w:marRight w:val="0"/>
              <w:marTop w:val="0"/>
              <w:marBottom w:val="0"/>
              <w:divBdr>
                <w:top w:val="none" w:sz="0" w:space="0" w:color="auto"/>
                <w:left w:val="none" w:sz="0" w:space="0" w:color="auto"/>
                <w:bottom w:val="none" w:sz="0" w:space="0" w:color="auto"/>
                <w:right w:val="none" w:sz="0" w:space="0" w:color="auto"/>
              </w:divBdr>
              <w:divsChild>
                <w:div w:id="88441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2444">
          <w:marLeft w:val="0"/>
          <w:marRight w:val="0"/>
          <w:marTop w:val="300"/>
          <w:marBottom w:val="0"/>
          <w:divBdr>
            <w:top w:val="none" w:sz="0" w:space="0" w:color="auto"/>
            <w:left w:val="none" w:sz="0" w:space="0" w:color="auto"/>
            <w:bottom w:val="none" w:sz="0" w:space="0" w:color="auto"/>
            <w:right w:val="none" w:sz="0" w:space="0" w:color="auto"/>
          </w:divBdr>
          <w:divsChild>
            <w:div w:id="1196500373">
              <w:marLeft w:val="0"/>
              <w:marRight w:val="0"/>
              <w:marTop w:val="0"/>
              <w:marBottom w:val="0"/>
              <w:divBdr>
                <w:top w:val="none" w:sz="0" w:space="0" w:color="auto"/>
                <w:left w:val="none" w:sz="0" w:space="0" w:color="auto"/>
                <w:bottom w:val="none" w:sz="0" w:space="0" w:color="auto"/>
                <w:right w:val="none" w:sz="0" w:space="0" w:color="auto"/>
              </w:divBdr>
              <w:divsChild>
                <w:div w:id="16783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968501">
          <w:marLeft w:val="0"/>
          <w:marRight w:val="0"/>
          <w:marTop w:val="300"/>
          <w:marBottom w:val="0"/>
          <w:divBdr>
            <w:top w:val="none" w:sz="0" w:space="0" w:color="auto"/>
            <w:left w:val="none" w:sz="0" w:space="0" w:color="auto"/>
            <w:bottom w:val="none" w:sz="0" w:space="0" w:color="auto"/>
            <w:right w:val="none" w:sz="0" w:space="0" w:color="auto"/>
          </w:divBdr>
          <w:divsChild>
            <w:div w:id="129977777">
              <w:marLeft w:val="0"/>
              <w:marRight w:val="0"/>
              <w:marTop w:val="0"/>
              <w:marBottom w:val="0"/>
              <w:divBdr>
                <w:top w:val="none" w:sz="0" w:space="0" w:color="auto"/>
                <w:left w:val="none" w:sz="0" w:space="0" w:color="auto"/>
                <w:bottom w:val="none" w:sz="0" w:space="0" w:color="auto"/>
                <w:right w:val="none" w:sz="0" w:space="0" w:color="auto"/>
              </w:divBdr>
              <w:divsChild>
                <w:div w:id="2676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3252">
      <w:bodyDiv w:val="1"/>
      <w:marLeft w:val="0"/>
      <w:marRight w:val="0"/>
      <w:marTop w:val="0"/>
      <w:marBottom w:val="0"/>
      <w:divBdr>
        <w:top w:val="none" w:sz="0" w:space="0" w:color="auto"/>
        <w:left w:val="none" w:sz="0" w:space="0" w:color="auto"/>
        <w:bottom w:val="none" w:sz="0" w:space="0" w:color="auto"/>
        <w:right w:val="none" w:sz="0" w:space="0" w:color="auto"/>
      </w:divBdr>
      <w:divsChild>
        <w:div w:id="837963597">
          <w:marLeft w:val="0"/>
          <w:marRight w:val="0"/>
          <w:marTop w:val="150"/>
          <w:marBottom w:val="150"/>
          <w:divBdr>
            <w:top w:val="dashed" w:sz="6" w:space="0" w:color="787878"/>
            <w:left w:val="dashed" w:sz="6" w:space="0" w:color="787878"/>
            <w:bottom w:val="dashed" w:sz="6" w:space="0" w:color="787878"/>
            <w:right w:val="dashed" w:sz="6" w:space="0" w:color="787878"/>
          </w:divBdr>
          <w:divsChild>
            <w:div w:id="136001227">
              <w:marLeft w:val="0"/>
              <w:marRight w:val="0"/>
              <w:marTop w:val="225"/>
              <w:marBottom w:val="0"/>
              <w:divBdr>
                <w:top w:val="none" w:sz="0" w:space="0" w:color="auto"/>
                <w:left w:val="none" w:sz="0" w:space="0" w:color="auto"/>
                <w:bottom w:val="none" w:sz="0" w:space="0" w:color="auto"/>
                <w:right w:val="none" w:sz="0" w:space="0" w:color="auto"/>
              </w:divBdr>
            </w:div>
          </w:divsChild>
        </w:div>
        <w:div w:id="1592623101">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819270108">
      <w:bodyDiv w:val="1"/>
      <w:marLeft w:val="0"/>
      <w:marRight w:val="0"/>
      <w:marTop w:val="0"/>
      <w:marBottom w:val="0"/>
      <w:divBdr>
        <w:top w:val="none" w:sz="0" w:space="0" w:color="auto"/>
        <w:left w:val="none" w:sz="0" w:space="0" w:color="auto"/>
        <w:bottom w:val="none" w:sz="0" w:space="0" w:color="auto"/>
        <w:right w:val="none" w:sz="0" w:space="0" w:color="auto"/>
      </w:divBdr>
    </w:div>
    <w:div w:id="1021860439">
      <w:bodyDiv w:val="1"/>
      <w:marLeft w:val="0"/>
      <w:marRight w:val="0"/>
      <w:marTop w:val="0"/>
      <w:marBottom w:val="0"/>
      <w:divBdr>
        <w:top w:val="none" w:sz="0" w:space="0" w:color="auto"/>
        <w:left w:val="none" w:sz="0" w:space="0" w:color="auto"/>
        <w:bottom w:val="none" w:sz="0" w:space="0" w:color="auto"/>
        <w:right w:val="none" w:sz="0" w:space="0" w:color="auto"/>
      </w:divBdr>
    </w:div>
    <w:div w:id="1070349900">
      <w:bodyDiv w:val="1"/>
      <w:marLeft w:val="0"/>
      <w:marRight w:val="0"/>
      <w:marTop w:val="0"/>
      <w:marBottom w:val="0"/>
      <w:divBdr>
        <w:top w:val="none" w:sz="0" w:space="0" w:color="auto"/>
        <w:left w:val="none" w:sz="0" w:space="0" w:color="auto"/>
        <w:bottom w:val="none" w:sz="0" w:space="0" w:color="auto"/>
        <w:right w:val="none" w:sz="0" w:space="0" w:color="auto"/>
      </w:divBdr>
    </w:div>
    <w:div w:id="1105030643">
      <w:bodyDiv w:val="1"/>
      <w:marLeft w:val="0"/>
      <w:marRight w:val="0"/>
      <w:marTop w:val="0"/>
      <w:marBottom w:val="0"/>
      <w:divBdr>
        <w:top w:val="none" w:sz="0" w:space="0" w:color="auto"/>
        <w:left w:val="none" w:sz="0" w:space="0" w:color="auto"/>
        <w:bottom w:val="none" w:sz="0" w:space="0" w:color="auto"/>
        <w:right w:val="none" w:sz="0" w:space="0" w:color="auto"/>
      </w:divBdr>
    </w:div>
    <w:div w:id="1120757461">
      <w:bodyDiv w:val="1"/>
      <w:marLeft w:val="0"/>
      <w:marRight w:val="0"/>
      <w:marTop w:val="0"/>
      <w:marBottom w:val="0"/>
      <w:divBdr>
        <w:top w:val="none" w:sz="0" w:space="0" w:color="auto"/>
        <w:left w:val="none" w:sz="0" w:space="0" w:color="auto"/>
        <w:bottom w:val="none" w:sz="0" w:space="0" w:color="auto"/>
        <w:right w:val="none" w:sz="0" w:space="0" w:color="auto"/>
      </w:divBdr>
      <w:divsChild>
        <w:div w:id="2015062861">
          <w:marLeft w:val="0"/>
          <w:marRight w:val="0"/>
          <w:marTop w:val="0"/>
          <w:marBottom w:val="0"/>
          <w:divBdr>
            <w:top w:val="none" w:sz="0" w:space="0" w:color="auto"/>
            <w:left w:val="none" w:sz="0" w:space="0" w:color="auto"/>
            <w:bottom w:val="none" w:sz="0" w:space="0" w:color="auto"/>
            <w:right w:val="none" w:sz="0" w:space="0" w:color="auto"/>
          </w:divBdr>
          <w:divsChild>
            <w:div w:id="1507862551">
              <w:marLeft w:val="0"/>
              <w:marRight w:val="0"/>
              <w:marTop w:val="0"/>
              <w:marBottom w:val="0"/>
              <w:divBdr>
                <w:top w:val="none" w:sz="0" w:space="0" w:color="auto"/>
                <w:left w:val="none" w:sz="0" w:space="0" w:color="auto"/>
                <w:bottom w:val="none" w:sz="0" w:space="0" w:color="auto"/>
                <w:right w:val="none" w:sz="0" w:space="0" w:color="auto"/>
              </w:divBdr>
            </w:div>
            <w:div w:id="362444491">
              <w:marLeft w:val="0"/>
              <w:marRight w:val="0"/>
              <w:marTop w:val="0"/>
              <w:marBottom w:val="0"/>
              <w:divBdr>
                <w:top w:val="none" w:sz="0" w:space="0" w:color="auto"/>
                <w:left w:val="none" w:sz="0" w:space="0" w:color="auto"/>
                <w:bottom w:val="none" w:sz="0" w:space="0" w:color="auto"/>
                <w:right w:val="none" w:sz="0" w:space="0" w:color="auto"/>
              </w:divBdr>
              <w:divsChild>
                <w:div w:id="354691505">
                  <w:marLeft w:val="0"/>
                  <w:marRight w:val="0"/>
                  <w:marTop w:val="0"/>
                  <w:marBottom w:val="0"/>
                  <w:divBdr>
                    <w:top w:val="none" w:sz="0" w:space="0" w:color="auto"/>
                    <w:left w:val="none" w:sz="0" w:space="0" w:color="auto"/>
                    <w:bottom w:val="none" w:sz="0" w:space="0" w:color="auto"/>
                    <w:right w:val="none" w:sz="0" w:space="0" w:color="auto"/>
                  </w:divBdr>
                </w:div>
                <w:div w:id="2073969353">
                  <w:marLeft w:val="0"/>
                  <w:marRight w:val="0"/>
                  <w:marTop w:val="0"/>
                  <w:marBottom w:val="0"/>
                  <w:divBdr>
                    <w:top w:val="none" w:sz="0" w:space="0" w:color="auto"/>
                    <w:left w:val="none" w:sz="0" w:space="0" w:color="auto"/>
                    <w:bottom w:val="none" w:sz="0" w:space="0" w:color="auto"/>
                    <w:right w:val="none" w:sz="0" w:space="0" w:color="auto"/>
                  </w:divBdr>
                </w:div>
                <w:div w:id="959530998">
                  <w:marLeft w:val="0"/>
                  <w:marRight w:val="0"/>
                  <w:marTop w:val="0"/>
                  <w:marBottom w:val="0"/>
                  <w:divBdr>
                    <w:top w:val="none" w:sz="0" w:space="0" w:color="auto"/>
                    <w:left w:val="none" w:sz="0" w:space="0" w:color="auto"/>
                    <w:bottom w:val="none" w:sz="0" w:space="0" w:color="auto"/>
                    <w:right w:val="none" w:sz="0" w:space="0" w:color="auto"/>
                  </w:divBdr>
                </w:div>
                <w:div w:id="1059210833">
                  <w:marLeft w:val="0"/>
                  <w:marRight w:val="0"/>
                  <w:marTop w:val="0"/>
                  <w:marBottom w:val="0"/>
                  <w:divBdr>
                    <w:top w:val="none" w:sz="0" w:space="0" w:color="auto"/>
                    <w:left w:val="none" w:sz="0" w:space="0" w:color="auto"/>
                    <w:bottom w:val="none" w:sz="0" w:space="0" w:color="auto"/>
                    <w:right w:val="none" w:sz="0" w:space="0" w:color="auto"/>
                  </w:divBdr>
                </w:div>
                <w:div w:id="825978395">
                  <w:marLeft w:val="0"/>
                  <w:marRight w:val="0"/>
                  <w:marTop w:val="0"/>
                  <w:marBottom w:val="0"/>
                  <w:divBdr>
                    <w:top w:val="none" w:sz="0" w:space="0" w:color="auto"/>
                    <w:left w:val="none" w:sz="0" w:space="0" w:color="auto"/>
                    <w:bottom w:val="none" w:sz="0" w:space="0" w:color="auto"/>
                    <w:right w:val="none" w:sz="0" w:space="0" w:color="auto"/>
                  </w:divBdr>
                </w:div>
                <w:div w:id="470709269">
                  <w:marLeft w:val="0"/>
                  <w:marRight w:val="0"/>
                  <w:marTop w:val="0"/>
                  <w:marBottom w:val="0"/>
                  <w:divBdr>
                    <w:top w:val="none" w:sz="0" w:space="0" w:color="auto"/>
                    <w:left w:val="none" w:sz="0" w:space="0" w:color="auto"/>
                    <w:bottom w:val="none" w:sz="0" w:space="0" w:color="auto"/>
                    <w:right w:val="none" w:sz="0" w:space="0" w:color="auto"/>
                  </w:divBdr>
                </w:div>
                <w:div w:id="1702508211">
                  <w:marLeft w:val="0"/>
                  <w:marRight w:val="0"/>
                  <w:marTop w:val="0"/>
                  <w:marBottom w:val="0"/>
                  <w:divBdr>
                    <w:top w:val="none" w:sz="0" w:space="0" w:color="auto"/>
                    <w:left w:val="none" w:sz="0" w:space="0" w:color="auto"/>
                    <w:bottom w:val="none" w:sz="0" w:space="0" w:color="auto"/>
                    <w:right w:val="none" w:sz="0" w:space="0" w:color="auto"/>
                  </w:divBdr>
                </w:div>
                <w:div w:id="998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2742">
          <w:marLeft w:val="0"/>
          <w:marRight w:val="0"/>
          <w:marTop w:val="0"/>
          <w:marBottom w:val="0"/>
          <w:divBdr>
            <w:top w:val="none" w:sz="0" w:space="0" w:color="auto"/>
            <w:left w:val="none" w:sz="0" w:space="0" w:color="auto"/>
            <w:bottom w:val="none" w:sz="0" w:space="0" w:color="auto"/>
            <w:right w:val="none" w:sz="0" w:space="0" w:color="auto"/>
          </w:divBdr>
          <w:divsChild>
            <w:div w:id="72317785">
              <w:marLeft w:val="0"/>
              <w:marRight w:val="0"/>
              <w:marTop w:val="75"/>
              <w:marBottom w:val="75"/>
              <w:divBdr>
                <w:top w:val="single" w:sz="6" w:space="4" w:color="1E90FF"/>
                <w:left w:val="single" w:sz="6" w:space="4" w:color="1E90FF"/>
                <w:bottom w:val="single" w:sz="6" w:space="4" w:color="1E90FF"/>
                <w:right w:val="single" w:sz="6" w:space="4" w:color="1E90FF"/>
              </w:divBdr>
              <w:divsChild>
                <w:div w:id="482040453">
                  <w:marLeft w:val="0"/>
                  <w:marRight w:val="0"/>
                  <w:marTop w:val="0"/>
                  <w:marBottom w:val="0"/>
                  <w:divBdr>
                    <w:top w:val="none" w:sz="0" w:space="0" w:color="auto"/>
                    <w:left w:val="none" w:sz="0" w:space="0" w:color="auto"/>
                    <w:bottom w:val="none" w:sz="0" w:space="0" w:color="auto"/>
                    <w:right w:val="none" w:sz="0" w:space="0" w:color="auto"/>
                  </w:divBdr>
                </w:div>
              </w:divsChild>
            </w:div>
            <w:div w:id="1511333045">
              <w:marLeft w:val="0"/>
              <w:marRight w:val="0"/>
              <w:marTop w:val="75"/>
              <w:marBottom w:val="75"/>
              <w:divBdr>
                <w:top w:val="single" w:sz="6" w:space="4" w:color="1E90FF"/>
                <w:left w:val="single" w:sz="6" w:space="4" w:color="1E90FF"/>
                <w:bottom w:val="single" w:sz="6" w:space="4" w:color="1E90FF"/>
                <w:right w:val="single" w:sz="6" w:space="4" w:color="1E90FF"/>
              </w:divBdr>
              <w:divsChild>
                <w:div w:id="614875133">
                  <w:marLeft w:val="0"/>
                  <w:marRight w:val="0"/>
                  <w:marTop w:val="0"/>
                  <w:marBottom w:val="0"/>
                  <w:divBdr>
                    <w:top w:val="none" w:sz="0" w:space="0" w:color="auto"/>
                    <w:left w:val="none" w:sz="0" w:space="0" w:color="auto"/>
                    <w:bottom w:val="none" w:sz="0" w:space="0" w:color="auto"/>
                    <w:right w:val="none" w:sz="0" w:space="0" w:color="auto"/>
                  </w:divBdr>
                </w:div>
              </w:divsChild>
            </w:div>
            <w:div w:id="398283238">
              <w:marLeft w:val="0"/>
              <w:marRight w:val="0"/>
              <w:marTop w:val="75"/>
              <w:marBottom w:val="75"/>
              <w:divBdr>
                <w:top w:val="single" w:sz="6" w:space="4" w:color="1E90FF"/>
                <w:left w:val="single" w:sz="6" w:space="4" w:color="1E90FF"/>
                <w:bottom w:val="single" w:sz="6" w:space="4" w:color="1E90FF"/>
                <w:right w:val="single" w:sz="6" w:space="4" w:color="1E90FF"/>
              </w:divBdr>
              <w:divsChild>
                <w:div w:id="1279679906">
                  <w:marLeft w:val="0"/>
                  <w:marRight w:val="0"/>
                  <w:marTop w:val="0"/>
                  <w:marBottom w:val="0"/>
                  <w:divBdr>
                    <w:top w:val="none" w:sz="0" w:space="0" w:color="auto"/>
                    <w:left w:val="none" w:sz="0" w:space="0" w:color="auto"/>
                    <w:bottom w:val="none" w:sz="0" w:space="0" w:color="auto"/>
                    <w:right w:val="none" w:sz="0" w:space="0" w:color="auto"/>
                  </w:divBdr>
                </w:div>
              </w:divsChild>
            </w:div>
            <w:div w:id="556747862">
              <w:marLeft w:val="0"/>
              <w:marRight w:val="0"/>
              <w:marTop w:val="75"/>
              <w:marBottom w:val="75"/>
              <w:divBdr>
                <w:top w:val="single" w:sz="6" w:space="4" w:color="1E90FF"/>
                <w:left w:val="single" w:sz="6" w:space="4" w:color="1E90FF"/>
                <w:bottom w:val="single" w:sz="6" w:space="4" w:color="1E90FF"/>
                <w:right w:val="single" w:sz="6" w:space="4" w:color="1E90FF"/>
              </w:divBdr>
              <w:divsChild>
                <w:div w:id="230818000">
                  <w:marLeft w:val="0"/>
                  <w:marRight w:val="0"/>
                  <w:marTop w:val="0"/>
                  <w:marBottom w:val="0"/>
                  <w:divBdr>
                    <w:top w:val="none" w:sz="0" w:space="0" w:color="auto"/>
                    <w:left w:val="none" w:sz="0" w:space="0" w:color="auto"/>
                    <w:bottom w:val="none" w:sz="0" w:space="0" w:color="auto"/>
                    <w:right w:val="none" w:sz="0" w:space="0" w:color="auto"/>
                  </w:divBdr>
                </w:div>
              </w:divsChild>
            </w:div>
            <w:div w:id="333413675">
              <w:marLeft w:val="0"/>
              <w:marRight w:val="0"/>
              <w:marTop w:val="75"/>
              <w:marBottom w:val="75"/>
              <w:divBdr>
                <w:top w:val="single" w:sz="6" w:space="4" w:color="1E90FF"/>
                <w:left w:val="single" w:sz="6" w:space="4" w:color="1E90FF"/>
                <w:bottom w:val="single" w:sz="6" w:space="4" w:color="1E90FF"/>
                <w:right w:val="single" w:sz="6" w:space="4" w:color="1E90FF"/>
              </w:divBdr>
              <w:divsChild>
                <w:div w:id="358044732">
                  <w:marLeft w:val="0"/>
                  <w:marRight w:val="0"/>
                  <w:marTop w:val="0"/>
                  <w:marBottom w:val="0"/>
                  <w:divBdr>
                    <w:top w:val="none" w:sz="0" w:space="0" w:color="auto"/>
                    <w:left w:val="none" w:sz="0" w:space="0" w:color="auto"/>
                    <w:bottom w:val="none" w:sz="0" w:space="0" w:color="auto"/>
                    <w:right w:val="none" w:sz="0" w:space="0" w:color="auto"/>
                  </w:divBdr>
                </w:div>
                <w:div w:id="616762623">
                  <w:marLeft w:val="0"/>
                  <w:marRight w:val="0"/>
                  <w:marTop w:val="0"/>
                  <w:marBottom w:val="0"/>
                  <w:divBdr>
                    <w:top w:val="none" w:sz="0" w:space="0" w:color="auto"/>
                    <w:left w:val="none" w:sz="0" w:space="0" w:color="auto"/>
                    <w:bottom w:val="none" w:sz="0" w:space="0" w:color="auto"/>
                    <w:right w:val="none" w:sz="0" w:space="0" w:color="auto"/>
                  </w:divBdr>
                </w:div>
              </w:divsChild>
            </w:div>
            <w:div w:id="760181643">
              <w:marLeft w:val="0"/>
              <w:marRight w:val="0"/>
              <w:marTop w:val="75"/>
              <w:marBottom w:val="75"/>
              <w:divBdr>
                <w:top w:val="single" w:sz="6" w:space="4" w:color="1E90FF"/>
                <w:left w:val="single" w:sz="6" w:space="4" w:color="1E90FF"/>
                <w:bottom w:val="single" w:sz="6" w:space="4" w:color="1E90FF"/>
                <w:right w:val="single" w:sz="6" w:space="4" w:color="1E90FF"/>
              </w:divBdr>
              <w:divsChild>
                <w:div w:id="1968579754">
                  <w:marLeft w:val="0"/>
                  <w:marRight w:val="0"/>
                  <w:marTop w:val="0"/>
                  <w:marBottom w:val="0"/>
                  <w:divBdr>
                    <w:top w:val="none" w:sz="0" w:space="0" w:color="auto"/>
                    <w:left w:val="none" w:sz="0" w:space="0" w:color="auto"/>
                    <w:bottom w:val="none" w:sz="0" w:space="0" w:color="auto"/>
                    <w:right w:val="none" w:sz="0" w:space="0" w:color="auto"/>
                  </w:divBdr>
                </w:div>
              </w:divsChild>
            </w:div>
            <w:div w:id="1744333139">
              <w:marLeft w:val="0"/>
              <w:marRight w:val="0"/>
              <w:marTop w:val="75"/>
              <w:marBottom w:val="75"/>
              <w:divBdr>
                <w:top w:val="single" w:sz="6" w:space="4" w:color="1E90FF"/>
                <w:left w:val="single" w:sz="6" w:space="4" w:color="1E90FF"/>
                <w:bottom w:val="single" w:sz="6" w:space="4" w:color="1E90FF"/>
                <w:right w:val="single" w:sz="6" w:space="4" w:color="1E90FF"/>
              </w:divBdr>
              <w:divsChild>
                <w:div w:id="1031537548">
                  <w:marLeft w:val="0"/>
                  <w:marRight w:val="0"/>
                  <w:marTop w:val="0"/>
                  <w:marBottom w:val="0"/>
                  <w:divBdr>
                    <w:top w:val="none" w:sz="0" w:space="0" w:color="auto"/>
                    <w:left w:val="none" w:sz="0" w:space="0" w:color="auto"/>
                    <w:bottom w:val="none" w:sz="0" w:space="0" w:color="auto"/>
                    <w:right w:val="none" w:sz="0" w:space="0" w:color="auto"/>
                  </w:divBdr>
                </w:div>
              </w:divsChild>
            </w:div>
            <w:div w:id="1704598871">
              <w:marLeft w:val="0"/>
              <w:marRight w:val="0"/>
              <w:marTop w:val="75"/>
              <w:marBottom w:val="75"/>
              <w:divBdr>
                <w:top w:val="single" w:sz="6" w:space="4" w:color="1E90FF"/>
                <w:left w:val="single" w:sz="6" w:space="4" w:color="1E90FF"/>
                <w:bottom w:val="single" w:sz="6" w:space="4" w:color="1E90FF"/>
                <w:right w:val="single" w:sz="6" w:space="4" w:color="1E90FF"/>
              </w:divBdr>
              <w:divsChild>
                <w:div w:id="1153721757">
                  <w:marLeft w:val="0"/>
                  <w:marRight w:val="0"/>
                  <w:marTop w:val="0"/>
                  <w:marBottom w:val="0"/>
                  <w:divBdr>
                    <w:top w:val="none" w:sz="0" w:space="0" w:color="auto"/>
                    <w:left w:val="none" w:sz="0" w:space="0" w:color="auto"/>
                    <w:bottom w:val="none" w:sz="0" w:space="0" w:color="auto"/>
                    <w:right w:val="none" w:sz="0" w:space="0" w:color="auto"/>
                  </w:divBdr>
                </w:div>
              </w:divsChild>
            </w:div>
            <w:div w:id="169688075">
              <w:marLeft w:val="0"/>
              <w:marRight w:val="0"/>
              <w:marTop w:val="75"/>
              <w:marBottom w:val="75"/>
              <w:divBdr>
                <w:top w:val="single" w:sz="6" w:space="4" w:color="1E90FF"/>
                <w:left w:val="single" w:sz="6" w:space="4" w:color="1E90FF"/>
                <w:bottom w:val="single" w:sz="6" w:space="4" w:color="1E90FF"/>
                <w:right w:val="single" w:sz="6" w:space="4" w:color="1E90FF"/>
              </w:divBdr>
              <w:divsChild>
                <w:div w:id="370307753">
                  <w:marLeft w:val="0"/>
                  <w:marRight w:val="0"/>
                  <w:marTop w:val="0"/>
                  <w:marBottom w:val="0"/>
                  <w:divBdr>
                    <w:top w:val="none" w:sz="0" w:space="0" w:color="auto"/>
                    <w:left w:val="none" w:sz="0" w:space="0" w:color="auto"/>
                    <w:bottom w:val="none" w:sz="0" w:space="0" w:color="auto"/>
                    <w:right w:val="none" w:sz="0" w:space="0" w:color="auto"/>
                  </w:divBdr>
                </w:div>
                <w:div w:id="1428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5375">
      <w:bodyDiv w:val="1"/>
      <w:marLeft w:val="0"/>
      <w:marRight w:val="0"/>
      <w:marTop w:val="0"/>
      <w:marBottom w:val="0"/>
      <w:divBdr>
        <w:top w:val="none" w:sz="0" w:space="0" w:color="auto"/>
        <w:left w:val="none" w:sz="0" w:space="0" w:color="auto"/>
        <w:bottom w:val="none" w:sz="0" w:space="0" w:color="auto"/>
        <w:right w:val="none" w:sz="0" w:space="0" w:color="auto"/>
      </w:divBdr>
    </w:div>
    <w:div w:id="1257400953">
      <w:bodyDiv w:val="1"/>
      <w:marLeft w:val="0"/>
      <w:marRight w:val="0"/>
      <w:marTop w:val="0"/>
      <w:marBottom w:val="0"/>
      <w:divBdr>
        <w:top w:val="none" w:sz="0" w:space="0" w:color="auto"/>
        <w:left w:val="none" w:sz="0" w:space="0" w:color="auto"/>
        <w:bottom w:val="none" w:sz="0" w:space="0" w:color="auto"/>
        <w:right w:val="none" w:sz="0" w:space="0" w:color="auto"/>
      </w:divBdr>
      <w:divsChild>
        <w:div w:id="1399943284">
          <w:marLeft w:val="0"/>
          <w:marRight w:val="0"/>
          <w:marTop w:val="0"/>
          <w:marBottom w:val="0"/>
          <w:divBdr>
            <w:top w:val="none" w:sz="0" w:space="0" w:color="auto"/>
            <w:left w:val="none" w:sz="0" w:space="0" w:color="auto"/>
            <w:bottom w:val="none" w:sz="0" w:space="0" w:color="auto"/>
            <w:right w:val="none" w:sz="0" w:space="0" w:color="auto"/>
          </w:divBdr>
          <w:divsChild>
            <w:div w:id="181092972">
              <w:marLeft w:val="0"/>
              <w:marRight w:val="0"/>
              <w:marTop w:val="0"/>
              <w:marBottom w:val="0"/>
              <w:divBdr>
                <w:top w:val="none" w:sz="0" w:space="0" w:color="auto"/>
                <w:left w:val="none" w:sz="0" w:space="0" w:color="auto"/>
                <w:bottom w:val="none" w:sz="0" w:space="0" w:color="auto"/>
                <w:right w:val="none" w:sz="0" w:space="0" w:color="auto"/>
              </w:divBdr>
              <w:divsChild>
                <w:div w:id="1315529722">
                  <w:marLeft w:val="45"/>
                  <w:marRight w:val="45"/>
                  <w:marTop w:val="15"/>
                  <w:marBottom w:val="0"/>
                  <w:divBdr>
                    <w:top w:val="none" w:sz="0" w:space="0" w:color="auto"/>
                    <w:left w:val="none" w:sz="0" w:space="0" w:color="auto"/>
                    <w:bottom w:val="none" w:sz="0" w:space="0" w:color="auto"/>
                    <w:right w:val="none" w:sz="0" w:space="0" w:color="auto"/>
                  </w:divBdr>
                  <w:divsChild>
                    <w:div w:id="13031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962815">
      <w:bodyDiv w:val="1"/>
      <w:marLeft w:val="0"/>
      <w:marRight w:val="0"/>
      <w:marTop w:val="0"/>
      <w:marBottom w:val="0"/>
      <w:divBdr>
        <w:top w:val="none" w:sz="0" w:space="0" w:color="auto"/>
        <w:left w:val="none" w:sz="0" w:space="0" w:color="auto"/>
        <w:bottom w:val="none" w:sz="0" w:space="0" w:color="auto"/>
        <w:right w:val="none" w:sz="0" w:space="0" w:color="auto"/>
      </w:divBdr>
    </w:div>
    <w:div w:id="1491602081">
      <w:bodyDiv w:val="1"/>
      <w:marLeft w:val="0"/>
      <w:marRight w:val="0"/>
      <w:marTop w:val="0"/>
      <w:marBottom w:val="0"/>
      <w:divBdr>
        <w:top w:val="none" w:sz="0" w:space="0" w:color="auto"/>
        <w:left w:val="none" w:sz="0" w:space="0" w:color="auto"/>
        <w:bottom w:val="none" w:sz="0" w:space="0" w:color="auto"/>
        <w:right w:val="none" w:sz="0" w:space="0" w:color="auto"/>
      </w:divBdr>
    </w:div>
    <w:div w:id="1513641830">
      <w:bodyDiv w:val="1"/>
      <w:marLeft w:val="0"/>
      <w:marRight w:val="0"/>
      <w:marTop w:val="0"/>
      <w:marBottom w:val="0"/>
      <w:divBdr>
        <w:top w:val="none" w:sz="0" w:space="0" w:color="auto"/>
        <w:left w:val="none" w:sz="0" w:space="0" w:color="auto"/>
        <w:bottom w:val="none" w:sz="0" w:space="0" w:color="auto"/>
        <w:right w:val="none" w:sz="0" w:space="0" w:color="auto"/>
      </w:divBdr>
    </w:div>
    <w:div w:id="1762531925">
      <w:bodyDiv w:val="1"/>
      <w:marLeft w:val="0"/>
      <w:marRight w:val="0"/>
      <w:marTop w:val="0"/>
      <w:marBottom w:val="0"/>
      <w:divBdr>
        <w:top w:val="none" w:sz="0" w:space="0" w:color="auto"/>
        <w:left w:val="none" w:sz="0" w:space="0" w:color="auto"/>
        <w:bottom w:val="none" w:sz="0" w:space="0" w:color="auto"/>
        <w:right w:val="none" w:sz="0" w:space="0" w:color="auto"/>
      </w:divBdr>
      <w:divsChild>
        <w:div w:id="1171213444">
          <w:marLeft w:val="0"/>
          <w:marRight w:val="0"/>
          <w:marTop w:val="150"/>
          <w:marBottom w:val="150"/>
          <w:divBdr>
            <w:top w:val="dashed" w:sz="6" w:space="0" w:color="787878"/>
            <w:left w:val="dashed" w:sz="6" w:space="0" w:color="787878"/>
            <w:bottom w:val="dashed" w:sz="6" w:space="0" w:color="787878"/>
            <w:right w:val="dashed" w:sz="6" w:space="0" w:color="787878"/>
          </w:divBdr>
          <w:divsChild>
            <w:div w:id="1000888191">
              <w:marLeft w:val="0"/>
              <w:marRight w:val="0"/>
              <w:marTop w:val="225"/>
              <w:marBottom w:val="0"/>
              <w:divBdr>
                <w:top w:val="none" w:sz="0" w:space="0" w:color="auto"/>
                <w:left w:val="none" w:sz="0" w:space="0" w:color="auto"/>
                <w:bottom w:val="none" w:sz="0" w:space="0" w:color="auto"/>
                <w:right w:val="none" w:sz="0" w:space="0" w:color="auto"/>
              </w:divBdr>
            </w:div>
          </w:divsChild>
        </w:div>
        <w:div w:id="29198714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772970324">
      <w:bodyDiv w:val="1"/>
      <w:marLeft w:val="0"/>
      <w:marRight w:val="0"/>
      <w:marTop w:val="0"/>
      <w:marBottom w:val="0"/>
      <w:divBdr>
        <w:top w:val="none" w:sz="0" w:space="0" w:color="auto"/>
        <w:left w:val="none" w:sz="0" w:space="0" w:color="auto"/>
        <w:bottom w:val="none" w:sz="0" w:space="0" w:color="auto"/>
        <w:right w:val="none" w:sz="0" w:space="0" w:color="auto"/>
      </w:divBdr>
    </w:div>
    <w:div w:id="1787767782">
      <w:bodyDiv w:val="1"/>
      <w:marLeft w:val="0"/>
      <w:marRight w:val="0"/>
      <w:marTop w:val="0"/>
      <w:marBottom w:val="0"/>
      <w:divBdr>
        <w:top w:val="none" w:sz="0" w:space="0" w:color="auto"/>
        <w:left w:val="none" w:sz="0" w:space="0" w:color="auto"/>
        <w:bottom w:val="none" w:sz="0" w:space="0" w:color="auto"/>
        <w:right w:val="none" w:sz="0" w:space="0" w:color="auto"/>
      </w:divBdr>
      <w:divsChild>
        <w:div w:id="1002969194">
          <w:marLeft w:val="0"/>
          <w:marRight w:val="0"/>
          <w:marTop w:val="150"/>
          <w:marBottom w:val="150"/>
          <w:divBdr>
            <w:top w:val="dashed" w:sz="6" w:space="0" w:color="787878"/>
            <w:left w:val="dashed" w:sz="6" w:space="0" w:color="787878"/>
            <w:bottom w:val="dashed" w:sz="6" w:space="0" w:color="787878"/>
            <w:right w:val="dashed" w:sz="6" w:space="0" w:color="787878"/>
          </w:divBdr>
          <w:divsChild>
            <w:div w:id="273052902">
              <w:marLeft w:val="0"/>
              <w:marRight w:val="0"/>
              <w:marTop w:val="225"/>
              <w:marBottom w:val="0"/>
              <w:divBdr>
                <w:top w:val="none" w:sz="0" w:space="0" w:color="auto"/>
                <w:left w:val="none" w:sz="0" w:space="0" w:color="auto"/>
                <w:bottom w:val="none" w:sz="0" w:space="0" w:color="auto"/>
                <w:right w:val="none" w:sz="0" w:space="0" w:color="auto"/>
              </w:divBdr>
            </w:div>
          </w:divsChild>
        </w:div>
        <w:div w:id="367222727">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813281549">
      <w:bodyDiv w:val="1"/>
      <w:marLeft w:val="0"/>
      <w:marRight w:val="0"/>
      <w:marTop w:val="0"/>
      <w:marBottom w:val="0"/>
      <w:divBdr>
        <w:top w:val="none" w:sz="0" w:space="0" w:color="auto"/>
        <w:left w:val="none" w:sz="0" w:space="0" w:color="auto"/>
        <w:bottom w:val="none" w:sz="0" w:space="0" w:color="auto"/>
        <w:right w:val="none" w:sz="0" w:space="0" w:color="auto"/>
      </w:divBdr>
    </w:div>
    <w:div w:id="1825392805">
      <w:bodyDiv w:val="1"/>
      <w:marLeft w:val="0"/>
      <w:marRight w:val="0"/>
      <w:marTop w:val="0"/>
      <w:marBottom w:val="0"/>
      <w:divBdr>
        <w:top w:val="none" w:sz="0" w:space="0" w:color="auto"/>
        <w:left w:val="none" w:sz="0" w:space="0" w:color="auto"/>
        <w:bottom w:val="none" w:sz="0" w:space="0" w:color="auto"/>
        <w:right w:val="none" w:sz="0" w:space="0" w:color="auto"/>
      </w:divBdr>
    </w:div>
    <w:div w:id="1909077283">
      <w:bodyDiv w:val="1"/>
      <w:marLeft w:val="0"/>
      <w:marRight w:val="0"/>
      <w:marTop w:val="0"/>
      <w:marBottom w:val="0"/>
      <w:divBdr>
        <w:top w:val="none" w:sz="0" w:space="0" w:color="auto"/>
        <w:left w:val="none" w:sz="0" w:space="0" w:color="auto"/>
        <w:bottom w:val="none" w:sz="0" w:space="0" w:color="auto"/>
        <w:right w:val="none" w:sz="0" w:space="0" w:color="auto"/>
      </w:divBdr>
    </w:div>
    <w:div w:id="1934632433">
      <w:bodyDiv w:val="1"/>
      <w:marLeft w:val="0"/>
      <w:marRight w:val="0"/>
      <w:marTop w:val="0"/>
      <w:marBottom w:val="0"/>
      <w:divBdr>
        <w:top w:val="none" w:sz="0" w:space="0" w:color="auto"/>
        <w:left w:val="none" w:sz="0" w:space="0" w:color="auto"/>
        <w:bottom w:val="none" w:sz="0" w:space="0" w:color="auto"/>
        <w:right w:val="none" w:sz="0" w:space="0" w:color="auto"/>
      </w:divBdr>
    </w:div>
    <w:div w:id="1975058759">
      <w:bodyDiv w:val="1"/>
      <w:marLeft w:val="0"/>
      <w:marRight w:val="0"/>
      <w:marTop w:val="0"/>
      <w:marBottom w:val="0"/>
      <w:divBdr>
        <w:top w:val="none" w:sz="0" w:space="0" w:color="auto"/>
        <w:left w:val="none" w:sz="0" w:space="0" w:color="auto"/>
        <w:bottom w:val="none" w:sz="0" w:space="0" w:color="auto"/>
        <w:right w:val="none" w:sz="0" w:space="0" w:color="auto"/>
      </w:divBdr>
      <w:divsChild>
        <w:div w:id="215363219">
          <w:marLeft w:val="0"/>
          <w:marRight w:val="0"/>
          <w:marTop w:val="225"/>
          <w:marBottom w:val="0"/>
          <w:divBdr>
            <w:top w:val="none" w:sz="0" w:space="0" w:color="auto"/>
            <w:left w:val="none" w:sz="0" w:space="0" w:color="auto"/>
            <w:bottom w:val="none" w:sz="0" w:space="0" w:color="auto"/>
            <w:right w:val="none" w:sz="0" w:space="0" w:color="auto"/>
          </w:divBdr>
          <w:divsChild>
            <w:div w:id="1294601514">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20006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F931-F093-4079-80BA-EC43C24D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5814</Words>
  <Characters>33142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52</cp:revision>
  <cp:lastPrinted>2018-05-08T15:54:00Z</cp:lastPrinted>
  <dcterms:created xsi:type="dcterms:W3CDTF">2016-10-15T15:04:00Z</dcterms:created>
  <dcterms:modified xsi:type="dcterms:W3CDTF">2018-05-08T15:57:00Z</dcterms:modified>
</cp:coreProperties>
</file>